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56FB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B2BAD28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9EA66F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0263AE12" w14:textId="77777777" w:rsidR="00D253C6" w:rsidRPr="003E0942" w:rsidRDefault="00D253C6" w:rsidP="00D253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198F6D" w14:textId="77777777" w:rsidR="00D253C6" w:rsidRDefault="00D253C6" w:rsidP="00D253C6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A02CDC" w14:textId="77777777" w:rsidR="00D253C6" w:rsidRDefault="00D253C6" w:rsidP="00D253C6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E59963" w14:textId="77777777" w:rsidR="00D253C6" w:rsidRDefault="00D253C6" w:rsidP="00D253C6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3A3DE9" w14:textId="77777777" w:rsidR="00D253C6" w:rsidRPr="003E0942" w:rsidRDefault="00D253C6" w:rsidP="00D253C6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65FBE9" w14:textId="77777777" w:rsidR="00D253C6" w:rsidRPr="003E0942" w:rsidRDefault="00D253C6" w:rsidP="00D253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67DD6CA" w14:textId="77777777" w:rsidR="00D253C6" w:rsidRPr="00F728C3" w:rsidRDefault="00D253C6" w:rsidP="00D25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44A5BF40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A6D91C" w14:textId="77777777" w:rsidR="00D253C6" w:rsidRPr="00D253C6" w:rsidRDefault="002C78EE" w:rsidP="00D253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1C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B1C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Товарознавство тари та пакувальних матеріалів</w:t>
      </w:r>
      <w:r w:rsidRPr="003B1CE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CE3DF5E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Вибіркова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1CFCC49C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0F55A3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6F551432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F4B508" w14:textId="77777777" w:rsidR="00D253C6" w:rsidRPr="00F728C3" w:rsidRDefault="00D253C6" w:rsidP="003B1C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3B1CEF">
        <w:rPr>
          <w:rFonts w:ascii="Times New Roman" w:hAnsi="Times New Roman" w:cs="Times New Roman"/>
          <w:sz w:val="28"/>
          <w:szCs w:val="28"/>
          <w:lang w:val="uk-UA"/>
        </w:rPr>
        <w:t xml:space="preserve"> «КОМЕРЦІЙНА ДІЯЛЬНІСТЬ ТА ТОВАРОЗНАВСТВО ТА ЕКСПЕРТИЗА В МИТНІЙ СПРАВІ»</w:t>
      </w:r>
    </w:p>
    <w:p w14:paraId="1FD1B8EB" w14:textId="77777777" w:rsidR="00D253C6" w:rsidRPr="003134EC" w:rsidRDefault="00D253C6" w:rsidP="00D253C6">
      <w:pPr>
        <w:widowControl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Pr="003134EC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134EC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та адміністрування</w:t>
      </w:r>
      <w:r w:rsidRPr="0031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31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 xml:space="preserve"> HYPERLINK "https://edu.htei.kh.ua/pluginfile.php/3828/mod_book/chapter/13/181%20%D0%A5%D0%B0%D1%80%D1%87%D0%BE%D0%B2%D1%96%20%D1%82%D0%B5%D1%85%D0%BD%D0%BE%D0%BB%D0%BE%D0%B3%D1%96%D1%97%20%D0%91%D0%B0%D0%BA%D0%B0%D0%BB%D0%B0%D0%B2%D1%80.pdf" </w:instrText>
      </w:r>
      <w:r w:rsidRPr="0031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31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4BAFCE03" w14:textId="77777777" w:rsidR="00D253C6" w:rsidRPr="003134EC" w:rsidRDefault="00D253C6" w:rsidP="00D253C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3134EC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076</w:t>
      </w:r>
      <w:r w:rsidRPr="003134EC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Підприємніство, торгівля та біржова діяльність</w:t>
      </w:r>
      <w:r w:rsidRPr="003134E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14:paraId="327F1D3C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51915FF6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B400D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50AD7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DA4F6" w14:textId="77777777" w:rsidR="00D253C6" w:rsidRDefault="00D253C6" w:rsidP="00D253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281E3674" w14:textId="77777777" w:rsidR="00D253C6" w:rsidRPr="003E0942" w:rsidRDefault="00D253C6" w:rsidP="00D253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2A1BC5C0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7E26C7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25378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68FEC1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21BFC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F885A3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B980D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22C1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345DD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C23F3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DBF400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2C6BDA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3291D0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10D013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0B37E1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6B7773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D23FE9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EA8BE8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7D06414F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04619E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21D638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240ADF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РОЗРОБЛЕНО ТА ЗАБЕЗПЕЧУЄТЬСЯ: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товарознавства та митної справи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14:paraId="39C1CF66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E5358" w14:textId="77777777" w:rsidR="00D253C6" w:rsidRPr="003E0942" w:rsidRDefault="00D253C6" w:rsidP="00D253C6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Верхівкер Я.Г., </w:t>
      </w:r>
      <w:r w:rsidRPr="00583B82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професор к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афедр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</w:t>
      </w:r>
      <w:r w:rsidRPr="00583B82">
        <w:rPr>
          <w:rFonts w:ascii="Times New Roman" w:hAnsi="Times New Roman" w:cs="Times New Roman"/>
          <w:sz w:val="28"/>
          <w:szCs w:val="28"/>
          <w:u w:val="single"/>
          <w:lang w:val="uk-UA"/>
        </w:rPr>
        <w:t>справи 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професор, доктор технічних наук</w:t>
      </w:r>
    </w:p>
    <w:p w14:paraId="01104844" w14:textId="77777777" w:rsidR="00D253C6" w:rsidRPr="003E0942" w:rsidRDefault="00D253C6" w:rsidP="00D253C6">
      <w:pPr>
        <w:jc w:val="right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68B0FE64" w14:textId="77777777" w:rsidR="00D253C6" w:rsidRPr="003E0942" w:rsidRDefault="00D253C6" w:rsidP="00D253C6">
      <w:pPr>
        <w:jc w:val="both"/>
        <w:rPr>
          <w:rFonts w:ascii="Times New Roman" w:hAnsi="Times New Roman" w:cs="Times New Roman"/>
          <w:lang w:val="uk-UA"/>
        </w:rPr>
      </w:pPr>
    </w:p>
    <w:p w14:paraId="691C2A2D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на засіданні кафедри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</w:t>
      </w:r>
      <w:r w:rsidRPr="00583B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справи 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__ р. №___</w:t>
      </w:r>
    </w:p>
    <w:p w14:paraId="788B0292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E8F68" w14:textId="77777777" w:rsidR="00D253C6" w:rsidRPr="00867ACA" w:rsidRDefault="00D253C6" w:rsidP="00D253C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О.В.</w:t>
      </w:r>
    </w:p>
    <w:p w14:paraId="66003FB4" w14:textId="77777777" w:rsidR="00D253C6" w:rsidRPr="003E0942" w:rsidRDefault="00D253C6" w:rsidP="00D253C6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ініціали)</w:t>
      </w:r>
    </w:p>
    <w:p w14:paraId="3298BBB3" w14:textId="77777777" w:rsidR="00D253C6" w:rsidRPr="003E0942" w:rsidRDefault="00D253C6" w:rsidP="00D253C6">
      <w:pPr>
        <w:jc w:val="both"/>
        <w:rPr>
          <w:rFonts w:ascii="Times New Roman" w:hAnsi="Times New Roman" w:cs="Times New Roman"/>
          <w:lang w:val="uk-UA"/>
        </w:rPr>
      </w:pPr>
    </w:p>
    <w:p w14:paraId="28659DAB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5E6237" w14:textId="77777777" w:rsidR="00D253C6" w:rsidRDefault="00D253C6" w:rsidP="00D253C6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3134EC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134EC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та адміністрування</w:t>
      </w:r>
      <w:r>
        <w:rPr>
          <w:rFonts w:ascii="Times New Roman" w:hAnsi="Times New Roman" w:cs="Times New Roman"/>
          <w:lang w:val="uk-UA"/>
        </w:rPr>
        <w:t>»</w:t>
      </w:r>
    </w:p>
    <w:p w14:paraId="08EAC18F" w14:textId="77777777" w:rsidR="00D253C6" w:rsidRPr="003E0942" w:rsidRDefault="00D253C6" w:rsidP="00D253C6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31103BCE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D311CB" w14:textId="77777777" w:rsidR="00D253C6" w:rsidRPr="003134EC" w:rsidRDefault="00D253C6" w:rsidP="00D253C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r w:rsidRPr="003134EC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 М.Р.</w:t>
      </w:r>
    </w:p>
    <w:p w14:paraId="7A5E8F48" w14:textId="77777777" w:rsidR="00D253C6" w:rsidRDefault="00D253C6" w:rsidP="00D253C6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ініциали)</w:t>
      </w:r>
    </w:p>
    <w:p w14:paraId="18ABA4A3" w14:textId="77777777" w:rsidR="00D253C6" w:rsidRDefault="00D253C6" w:rsidP="00D253C6">
      <w:pPr>
        <w:jc w:val="both"/>
        <w:rPr>
          <w:rFonts w:ascii="Times New Roman" w:hAnsi="Times New Roman" w:cs="Times New Roman"/>
          <w:lang w:val="uk-UA"/>
        </w:rPr>
      </w:pPr>
    </w:p>
    <w:p w14:paraId="0BD7AEDA" w14:textId="77777777" w:rsidR="00D253C6" w:rsidRDefault="00D253C6" w:rsidP="00D253C6">
      <w:pPr>
        <w:jc w:val="both"/>
        <w:rPr>
          <w:rFonts w:ascii="Times New Roman" w:hAnsi="Times New Roman" w:cs="Times New Roman"/>
          <w:lang w:val="uk-UA"/>
        </w:rPr>
      </w:pPr>
      <w:r w:rsidRPr="000256D2"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</w:t>
      </w:r>
      <w:r w:rsidRPr="0088030D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88030D" w:rsidRPr="008803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</w:t>
      </w:r>
      <w:r w:rsidR="0088030D"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</w:t>
      </w:r>
      <w:r w:rsidR="0088030D"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030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ініціали)</w:t>
      </w:r>
    </w:p>
    <w:p w14:paraId="6C5B860F" w14:textId="77777777" w:rsidR="00D253C6" w:rsidRPr="000256D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2D561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309B51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етодичною радою академії</w:t>
      </w:r>
    </w:p>
    <w:p w14:paraId="16C34B4B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__ р. №___</w:t>
      </w:r>
    </w:p>
    <w:p w14:paraId="5D2C400E" w14:textId="77777777" w:rsidR="00D253C6" w:rsidRPr="003E0942" w:rsidRDefault="00D253C6" w:rsidP="00D25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241B1" w14:textId="77777777" w:rsidR="00D253C6" w:rsidRPr="00867ACA" w:rsidRDefault="00D253C6" w:rsidP="00D253C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етодичної ради академії 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 В.Г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3CBEC64B" w14:textId="77777777" w:rsidR="00D253C6" w:rsidRPr="003E0942" w:rsidRDefault="00D253C6" w:rsidP="00D253C6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прізвище та ініциали)</w:t>
      </w:r>
    </w:p>
    <w:p w14:paraId="7DC9FE6A" w14:textId="77777777" w:rsidR="00D253C6" w:rsidRPr="003E0942" w:rsidRDefault="00D253C6" w:rsidP="00D253C6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9321A2C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2222F8F5" w14:textId="77777777" w:rsidR="00D253C6" w:rsidRPr="003E0942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14"/>
        <w:gridCol w:w="591"/>
      </w:tblGrid>
      <w:tr w:rsidR="00D253C6" w:rsidRPr="003E0942" w14:paraId="0187712C" w14:textId="77777777" w:rsidTr="0030382B">
        <w:tc>
          <w:tcPr>
            <w:tcW w:w="566" w:type="dxa"/>
          </w:tcPr>
          <w:p w14:paraId="32B582DB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7869D9B5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0FD1DFE8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6150DC" w14:paraId="7CDFB20F" w14:textId="77777777" w:rsidTr="0030382B">
        <w:tc>
          <w:tcPr>
            <w:tcW w:w="566" w:type="dxa"/>
          </w:tcPr>
          <w:p w14:paraId="440D46B4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4C5E3731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557822E6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C46B54" w14:paraId="1CAC035D" w14:textId="77777777" w:rsidTr="0030382B">
        <w:tc>
          <w:tcPr>
            <w:tcW w:w="566" w:type="dxa"/>
          </w:tcPr>
          <w:p w14:paraId="2CBEE7DB" w14:textId="77777777" w:rsidR="00D253C6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  <w:p w14:paraId="32D18085" w14:textId="77777777" w:rsidR="00D253C6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2A3C3E7E" w14:textId="77777777" w:rsidR="00D253C6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643628E2" w14:textId="77777777" w:rsidR="00D253C6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  <w:p w14:paraId="0CCB6063" w14:textId="77777777" w:rsidR="00D253C6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  <w:p w14:paraId="713D7A39" w14:textId="77777777" w:rsidR="00D253C6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  <w:p w14:paraId="5E86C8C1" w14:textId="77777777" w:rsidR="00D253C6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73D06B41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1DAF7FF8" w14:textId="77777777" w:rsidR="00D253C6" w:rsidRDefault="00D253C6" w:rsidP="0030382B">
            <w:pPr>
              <w:ind w:left="598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3E09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 w:rsidRPr="003E09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навчальної дисципліни в кредитах ЄКТС </w:t>
            </w:r>
          </w:p>
          <w:p w14:paraId="70CD2189" w14:textId="77777777" w:rsidR="00D253C6" w:rsidRDefault="00D253C6" w:rsidP="0030382B">
            <w:pPr>
              <w:ind w:left="598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88C79D0" w14:textId="77777777" w:rsidR="00D253C6" w:rsidRDefault="00D253C6" w:rsidP="0030382B">
            <w:pPr>
              <w:ind w:left="598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змістовних модулів</w:t>
            </w:r>
          </w:p>
          <w:p w14:paraId="1029C98D" w14:textId="77777777" w:rsidR="00D253C6" w:rsidRDefault="00D253C6" w:rsidP="0030382B">
            <w:pPr>
              <w:ind w:left="598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r w:rsidR="003B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робіт </w:t>
            </w:r>
          </w:p>
          <w:p w14:paraId="2E25E769" w14:textId="77777777" w:rsidR="00D253C6" w:rsidRDefault="00D253C6" w:rsidP="0030382B">
            <w:pPr>
              <w:ind w:left="598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F2B8207" w14:textId="77777777" w:rsidR="00D253C6" w:rsidRDefault="00D253C6" w:rsidP="0030382B">
            <w:pPr>
              <w:ind w:left="598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3285369" w14:textId="77777777" w:rsidR="00D253C6" w:rsidRPr="003E0942" w:rsidRDefault="00D253C6" w:rsidP="0030382B">
            <w:pPr>
              <w:ind w:left="598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7D14A933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C46B54" w14:paraId="30C39B68" w14:textId="77777777" w:rsidTr="0030382B">
        <w:tc>
          <w:tcPr>
            <w:tcW w:w="566" w:type="dxa"/>
          </w:tcPr>
          <w:p w14:paraId="0E09C7C0" w14:textId="77777777" w:rsidR="00D253C6" w:rsidRPr="00C46B54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2840D6BC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5A7AB6CC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C46B54" w14:paraId="24BCB810" w14:textId="77777777" w:rsidTr="0030382B">
        <w:tc>
          <w:tcPr>
            <w:tcW w:w="566" w:type="dxa"/>
          </w:tcPr>
          <w:p w14:paraId="5B2DC2D1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597A432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582C498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C46B54" w14:paraId="247774E3" w14:textId="77777777" w:rsidTr="0030382B">
        <w:tc>
          <w:tcPr>
            <w:tcW w:w="566" w:type="dxa"/>
          </w:tcPr>
          <w:p w14:paraId="76EE042B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2422D4F7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6750DE92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C46B54" w14:paraId="7C258CE8" w14:textId="77777777" w:rsidTr="0030382B">
        <w:tc>
          <w:tcPr>
            <w:tcW w:w="566" w:type="dxa"/>
          </w:tcPr>
          <w:p w14:paraId="15CBE6E2" w14:textId="77777777" w:rsidR="00D253C6" w:rsidRPr="002F3B15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A652B57" w14:textId="77777777" w:rsidR="00D253C6" w:rsidRPr="002F3B15" w:rsidRDefault="00D253C6" w:rsidP="0030382B">
            <w:pPr>
              <w:shd w:val="clear" w:color="auto" w:fill="FFFFFF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63C8E23" w14:textId="77777777" w:rsidR="00D253C6" w:rsidRPr="002F3B15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3E0942" w14:paraId="5B3F9FD6" w14:textId="77777777" w:rsidTr="0030382B">
        <w:tc>
          <w:tcPr>
            <w:tcW w:w="566" w:type="dxa"/>
          </w:tcPr>
          <w:p w14:paraId="479BA953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39BBB789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717CC933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C46B54" w14:paraId="71D560DC" w14:textId="77777777" w:rsidTr="0030382B">
        <w:tc>
          <w:tcPr>
            <w:tcW w:w="566" w:type="dxa"/>
          </w:tcPr>
          <w:p w14:paraId="32E3CDC1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68592600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F13B361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3E0942" w14:paraId="58BCE487" w14:textId="77777777" w:rsidTr="0030382B">
        <w:tc>
          <w:tcPr>
            <w:tcW w:w="566" w:type="dxa"/>
          </w:tcPr>
          <w:p w14:paraId="21F1C2D9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52CCBA19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30C44ED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3E0942" w14:paraId="2A29B207" w14:textId="77777777" w:rsidTr="0030382B">
        <w:tc>
          <w:tcPr>
            <w:tcW w:w="566" w:type="dxa"/>
          </w:tcPr>
          <w:p w14:paraId="6198043B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1FE72892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020C3A6A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3E0942" w14:paraId="230E8F50" w14:textId="77777777" w:rsidTr="0030382B">
        <w:tc>
          <w:tcPr>
            <w:tcW w:w="566" w:type="dxa"/>
          </w:tcPr>
          <w:p w14:paraId="1C9F6EE5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2B6E0216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652D6FE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3E0942" w14:paraId="5D18CDBC" w14:textId="77777777" w:rsidTr="0030382B">
        <w:tc>
          <w:tcPr>
            <w:tcW w:w="566" w:type="dxa"/>
          </w:tcPr>
          <w:p w14:paraId="009CBD05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180C0AD6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108790E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3E0942" w14:paraId="7DA72FBD" w14:textId="77777777" w:rsidTr="0030382B">
        <w:tc>
          <w:tcPr>
            <w:tcW w:w="566" w:type="dxa"/>
          </w:tcPr>
          <w:p w14:paraId="1B999DF9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6F4E0E34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083DC4D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3C6" w:rsidRPr="003E0942" w14:paraId="30ADE95D" w14:textId="77777777" w:rsidTr="0030382B">
        <w:tc>
          <w:tcPr>
            <w:tcW w:w="566" w:type="dxa"/>
          </w:tcPr>
          <w:p w14:paraId="11DF6797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295BE22" w14:textId="77777777" w:rsidR="00D253C6" w:rsidRPr="003E0942" w:rsidRDefault="00D253C6" w:rsidP="0030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05ABF3A0" w14:textId="77777777" w:rsidR="00D253C6" w:rsidRPr="003E0942" w:rsidRDefault="00D253C6" w:rsidP="003038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ADE5D05" w14:textId="77777777" w:rsidR="00D253C6" w:rsidRDefault="00D253C6" w:rsidP="00D25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A34030" w14:textId="77777777" w:rsidR="00D253C6" w:rsidRDefault="00D253C6" w:rsidP="00D253C6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4E25432" w14:textId="77777777" w:rsidR="00D253C6" w:rsidRDefault="00D253C6" w:rsidP="00D253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49C4C513" w14:textId="77777777" w:rsidR="00D253C6" w:rsidRDefault="00D253C6" w:rsidP="00D253C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</w:t>
      </w:r>
      <w:r w:rsidRPr="007F04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та </w:t>
      </w:r>
      <w:r w:rsidRPr="0070019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навчальної дисципліни</w:t>
      </w:r>
    </w:p>
    <w:p w14:paraId="1CC94B9C" w14:textId="77777777" w:rsidR="00D253C6" w:rsidRDefault="00D253C6" w:rsidP="005B1754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7855194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F0435">
        <w:rPr>
          <w:rFonts w:ascii="Times New Roman" w:hAnsi="Times New Roman" w:cs="Times New Roman"/>
          <w:sz w:val="28"/>
          <w:szCs w:val="28"/>
          <w:lang w:val="uk-UA"/>
        </w:rPr>
        <w:t>Метою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37854785"/>
      <w:r w:rsidRPr="003B1C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B1CEF" w:rsidRPr="003B1C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Товарознавство тари та пакувальних матеріалів</w:t>
      </w:r>
      <w:r w:rsidRPr="003B1CEF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1"/>
      <w:r w:rsidRPr="003B1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75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B1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3C6">
        <w:rPr>
          <w:rFonts w:ascii="Times New Roman" w:hAnsi="Times New Roman" w:cs="Times New Roman"/>
          <w:sz w:val="28"/>
          <w:szCs w:val="28"/>
          <w:lang w:val="uk-UA"/>
        </w:rPr>
        <w:t>здобуття майбутніми фахівцями теоретичних та практичних знань і навичок у галузі товарознавства  та пакування товарів народного споживання, необхідних для успішної діяльності фахівців харчової технології та інженерії в умовах ринкових відносин; вивчення студентами основ товарознавства та основних видів тари і пакування харчових продуктів, їх характеристики, вимоги до якості тари і пакувальних товарів згідно чинних нормативних документів.</w:t>
      </w:r>
    </w:p>
    <w:p w14:paraId="7166741D" w14:textId="77777777" w:rsidR="00D40462" w:rsidRPr="003B1CEF" w:rsidRDefault="00D40462" w:rsidP="00D40462">
      <w:pPr>
        <w:ind w:left="284" w:firstLine="424"/>
        <w:rPr>
          <w:rFonts w:ascii="Times New Roman" w:hAnsi="Times New Roman" w:cs="Times New Roman"/>
          <w:sz w:val="28"/>
          <w:szCs w:val="28"/>
          <w:lang w:val="uk-UA"/>
        </w:rPr>
      </w:pPr>
      <w:r w:rsidRPr="00D4046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7F0435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C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B1CEF" w:rsidRPr="003B1C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Товарознавство </w:t>
      </w:r>
      <w:r w:rsidR="003B1CEF" w:rsidRPr="003B1C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тари та пакувальних матеріалів</w:t>
      </w:r>
      <w:r w:rsidRPr="003B1CEF">
        <w:rPr>
          <w:rFonts w:ascii="Times New Roman" w:hAnsi="Times New Roman" w:cs="Times New Roman"/>
          <w:sz w:val="28"/>
          <w:szCs w:val="28"/>
          <w:lang w:val="uk-UA"/>
        </w:rPr>
        <w:t>» є:</w:t>
      </w:r>
    </w:p>
    <w:p w14:paraId="02817194" w14:textId="77777777" w:rsidR="00D40462" w:rsidRDefault="00D40462" w:rsidP="00D40462">
      <w:pPr>
        <w:ind w:left="284" w:firstLine="424"/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40462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основними видами пакувальних матеріалів вітчизняного та зарубіжного виробництва, з яких виробляється тара, їх характеристик, функцій та вимог до упаковки продовольчих та непродовольчих товарів, чинних нормативних документів; </w:t>
      </w:r>
    </w:p>
    <w:p w14:paraId="3AEEE3C1" w14:textId="77777777" w:rsidR="00D40462" w:rsidRDefault="00D40462" w:rsidP="00D40462">
      <w:pPr>
        <w:ind w:left="284" w:firstLine="4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462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основ класифікації, стандартизації та уніфікації тари, а також характеристик основних видів тари та її значення для упакування товарів; </w:t>
      </w:r>
    </w:p>
    <w:p w14:paraId="79A4244D" w14:textId="77777777" w:rsidR="00D40462" w:rsidRDefault="00D40462" w:rsidP="00D40462">
      <w:pPr>
        <w:ind w:left="284" w:firstLine="424"/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462">
        <w:rPr>
          <w:rFonts w:ascii="Times New Roman" w:hAnsi="Times New Roman" w:cs="Times New Roman"/>
          <w:sz w:val="28"/>
          <w:szCs w:val="28"/>
          <w:lang w:val="uk-UA"/>
        </w:rPr>
        <w:t>набуття навичок та вміння у визначенні якості тари й пакувальних матеріалів вітчизняного і зарубіжного виробництва та проведення їх експертизи;</w:t>
      </w:r>
    </w:p>
    <w:p w14:paraId="29118FDE" w14:textId="77777777" w:rsidR="00D40462" w:rsidRPr="00D40462" w:rsidRDefault="00D40462" w:rsidP="00D40462">
      <w:pPr>
        <w:ind w:left="284" w:firstLine="424"/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40462">
        <w:rPr>
          <w:rFonts w:ascii="Times New Roman" w:hAnsi="Times New Roman" w:cs="Times New Roman"/>
          <w:sz w:val="28"/>
          <w:szCs w:val="28"/>
          <w:lang w:val="uk-UA"/>
        </w:rPr>
        <w:t xml:space="preserve"> вміння опанувати системою штрихового кодування  тари та упаковки для продовольчих та непродовольчих товарів. </w:t>
      </w:r>
    </w:p>
    <w:p w14:paraId="21C8EEB9" w14:textId="77777777" w:rsidR="00D40462" w:rsidRDefault="00D40462" w:rsidP="005B1754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47AF617" w14:textId="77777777" w:rsidR="005B1754" w:rsidRDefault="005B1754" w:rsidP="005B1754">
      <w:pPr>
        <w:pStyle w:val="4"/>
        <w:spacing w:before="0"/>
        <w:ind w:left="284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2" w:name="_Hlk37161778"/>
      <w:r w:rsidRPr="005424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/>
        </w:rPr>
        <w:t xml:space="preserve">В результаті вивчення курсу </w:t>
      </w:r>
      <w:r w:rsidRPr="003B1CE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«</w:t>
      </w:r>
      <w:r w:rsidR="003B1CEF" w:rsidRPr="003B1CEF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uk-UA"/>
        </w:rPr>
        <w:t>Товарознавство тари та пакувальних</w:t>
      </w:r>
      <w:r w:rsidR="003B1CEF" w:rsidRPr="003B1CEF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lang w:val="uk-UA"/>
        </w:rPr>
        <w:br/>
      </w:r>
      <w:r w:rsidR="003B1CEF" w:rsidRPr="003B1CEF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uk-UA"/>
        </w:rPr>
        <w:t>матеріалів</w:t>
      </w:r>
      <w:r w:rsidRPr="003B1CE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»</w:t>
      </w:r>
      <w:r w:rsidRPr="008C6417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/>
        </w:rPr>
        <w:t>студенти повинні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/>
        </w:rPr>
        <w:t>:</w:t>
      </w:r>
    </w:p>
    <w:p w14:paraId="6C3FA3C0" w14:textId="77777777" w:rsidR="001E561F" w:rsidRPr="001E561F" w:rsidRDefault="005B1754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CE0E33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1E561F" w:rsidRPr="001E561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нати</w:t>
      </w:r>
      <w:r w:rsidR="001E561F" w:rsidRPr="001E56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79DCF5" w14:textId="77777777" w:rsidR="00CE0E33" w:rsidRDefault="001E561F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E0E33" w:rsidRPr="001E561F">
        <w:rPr>
          <w:rFonts w:ascii="Times New Roman" w:hAnsi="Times New Roman" w:cs="Times New Roman"/>
          <w:sz w:val="28"/>
          <w:szCs w:val="28"/>
          <w:lang w:val="uk-UA"/>
        </w:rPr>
        <w:t>ормативну документацію на різні види товарів</w:t>
      </w:r>
      <w:r w:rsidR="00CE0E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1E8589" w14:textId="77777777" w:rsidR="00CE0E33" w:rsidRDefault="00CE0E33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основи класифікації, стандартизації та уніфікації  тари та харчових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F5AD24" w14:textId="77777777" w:rsidR="00CE0E33" w:rsidRDefault="00CE0E33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характеристику основних видів тари та її значення для пакування продуктів;</w:t>
      </w:r>
    </w:p>
    <w:p w14:paraId="730005C8" w14:textId="77777777" w:rsidR="00CE0E33" w:rsidRDefault="00CE0E33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 xml:space="preserve">мови транспортування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 видів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 xml:space="preserve"> товарів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EAC357" w14:textId="77777777" w:rsidR="00CE0E33" w:rsidRDefault="00CE0E33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вимоги, види та маркування товарів;</w:t>
      </w:r>
    </w:p>
    <w:p w14:paraId="6354B9D8" w14:textId="77777777" w:rsidR="00CE0E33" w:rsidRDefault="00CE0E33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вимоги до пакувальних матеріалів;</w:t>
      </w:r>
    </w:p>
    <w:p w14:paraId="446A7A1F" w14:textId="77777777" w:rsidR="001E561F" w:rsidRDefault="00CE0E33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цінювання якості товару за показниками: зовнішній вигляд, пак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вання, марк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DBCB42" w14:textId="77777777" w:rsidR="001E561F" w:rsidRDefault="001E561F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5B1754" w:rsidRPr="001E5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33" w:rsidRPr="001E561F">
        <w:rPr>
          <w:rFonts w:ascii="Times New Roman" w:hAnsi="Times New Roman" w:cs="Times New Roman"/>
          <w:sz w:val="28"/>
          <w:szCs w:val="28"/>
          <w:lang w:val="uk-UA"/>
        </w:rPr>
        <w:t>види транспортної тари її призначення та маркування;</w:t>
      </w:r>
    </w:p>
    <w:p w14:paraId="62116E34" w14:textId="77777777" w:rsidR="001E561F" w:rsidRDefault="005B1754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CE0E33" w:rsidRPr="001E561F">
        <w:rPr>
          <w:rFonts w:ascii="Times New Roman" w:hAnsi="Times New Roman" w:cs="Times New Roman"/>
          <w:sz w:val="28"/>
          <w:szCs w:val="28"/>
          <w:lang w:val="uk-UA"/>
        </w:rPr>
        <w:t>технічні вимоги до споживчої і транспортної тари;</w:t>
      </w:r>
    </w:p>
    <w:p w14:paraId="51BDA8D1" w14:textId="77777777" w:rsidR="001E561F" w:rsidRDefault="005B1754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CE0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E33" w:rsidRPr="001E561F">
        <w:rPr>
          <w:rFonts w:ascii="Times New Roman" w:hAnsi="Times New Roman" w:cs="Times New Roman"/>
          <w:sz w:val="28"/>
          <w:szCs w:val="28"/>
          <w:lang w:val="uk-UA"/>
        </w:rPr>
        <w:t>мови зберігання для кожної групи товарів</w:t>
      </w:r>
      <w:r w:rsidR="00CE0E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02314A" w14:textId="77777777" w:rsidR="001E561F" w:rsidRDefault="00CE0E33" w:rsidP="005B17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E561F">
        <w:rPr>
          <w:rFonts w:ascii="Times New Roman" w:hAnsi="Times New Roman" w:cs="Times New Roman"/>
          <w:sz w:val="28"/>
          <w:szCs w:val="28"/>
          <w:lang w:val="uk-UA"/>
        </w:rPr>
        <w:t>орядок проведення товарознавчого аналізу товарів.</w:t>
      </w:r>
    </w:p>
    <w:p w14:paraId="1329DC25" w14:textId="77777777" w:rsidR="005B1754" w:rsidRDefault="001E561F" w:rsidP="001E561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E56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0E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5B1754" w:rsidRPr="001E561F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7EF3F73" w14:textId="77777777" w:rsidR="001E561F" w:rsidRDefault="001E561F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 xml:space="preserve">• розподіляти запропоновані пакувальні матеріали та тару відповідно до їх класифікації за призначенням; </w:t>
      </w:r>
    </w:p>
    <w:p w14:paraId="4061E79C" w14:textId="77777777" w:rsidR="001E561F" w:rsidRDefault="001E561F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 xml:space="preserve">• визначати  якість  харчових продуктів, тари й пакувальних матеріалів та проводити  їх експертизу; </w:t>
      </w:r>
    </w:p>
    <w:p w14:paraId="06FF146E" w14:textId="77777777" w:rsidR="001E561F" w:rsidRDefault="001E561F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 прийняти тару відповідно до документації на неї;</w:t>
      </w:r>
    </w:p>
    <w:p w14:paraId="02BF81C1" w14:textId="77777777" w:rsidR="001E561F" w:rsidRDefault="001E561F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 зробити висновок щодо можливості повторного використання транспортної тари;</w:t>
      </w:r>
    </w:p>
    <w:p w14:paraId="07E168A9" w14:textId="77777777" w:rsidR="00CE0E33" w:rsidRDefault="00CE0E33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>еревірити правильність марк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>вання транспортної тари</w:t>
      </w:r>
    </w:p>
    <w:p w14:paraId="6D78E0EE" w14:textId="77777777" w:rsidR="00D40462" w:rsidRDefault="001E561F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 здійснити маркування транспортної тари</w:t>
      </w:r>
      <w:r w:rsidR="00D404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59EA82" w14:textId="77777777" w:rsidR="001E561F" w:rsidRDefault="00D40462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>ровести товарознавчий аналіз товарів відповідно до нормативної документації на ни</w:t>
      </w:r>
      <w:r>
        <w:rPr>
          <w:rFonts w:ascii="Times New Roman" w:hAnsi="Times New Roman" w:cs="Times New Roman"/>
          <w:sz w:val="28"/>
          <w:szCs w:val="28"/>
          <w:lang w:val="uk-UA"/>
        </w:rPr>
        <w:t>х;</w:t>
      </w:r>
    </w:p>
    <w:p w14:paraId="0186690D" w14:textId="77777777" w:rsidR="00D40462" w:rsidRDefault="00D40462" w:rsidP="001E56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61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40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>изначити вид споживчого пак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0E33">
        <w:rPr>
          <w:rFonts w:ascii="Times New Roman" w:hAnsi="Times New Roman" w:cs="Times New Roman"/>
          <w:sz w:val="28"/>
          <w:szCs w:val="28"/>
          <w:lang w:val="uk-UA"/>
        </w:rPr>
        <w:t>вання товару.</w:t>
      </w:r>
    </w:p>
    <w:p w14:paraId="1C78D9D0" w14:textId="77777777" w:rsidR="00D40462" w:rsidRDefault="00D40462" w:rsidP="001E561F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6348BBFB" w14:textId="77777777" w:rsidR="00D40462" w:rsidRDefault="00D40462" w:rsidP="00D40462">
      <w:pPr>
        <w:ind w:left="851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7A7779">
        <w:rPr>
          <w:rFonts w:ascii="Times New Roman" w:hAnsi="Times New Roman" w:cs="Times New Roman"/>
          <w:b/>
          <w:bCs/>
          <w:sz w:val="28"/>
          <w:szCs w:val="28"/>
          <w:lang w:val="uk-UA"/>
        </w:rPr>
        <w:t>1.2.</w:t>
      </w:r>
      <w:r w:rsidRPr="007A7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A777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7A777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7A7779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7A777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p w14:paraId="78607318" w14:textId="77777777" w:rsidR="00D40462" w:rsidRPr="003134EC" w:rsidRDefault="00D40462" w:rsidP="00D40462">
      <w:pPr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2C5F40" w14:textId="153FDA18" w:rsidR="00D40462" w:rsidRPr="0054241D" w:rsidRDefault="00D40462" w:rsidP="006150DC">
      <w:pPr>
        <w:pStyle w:val="2"/>
        <w:widowControl w:val="0"/>
        <w:spacing w:after="0" w:line="240" w:lineRule="auto"/>
        <w:ind w:left="0" w:right="-425" w:firstLine="708"/>
        <w:jc w:val="both"/>
        <w:rPr>
          <w:sz w:val="28"/>
          <w:szCs w:val="28"/>
        </w:rPr>
      </w:pPr>
      <w:r w:rsidRPr="0054241D">
        <w:rPr>
          <w:sz w:val="28"/>
          <w:szCs w:val="28"/>
        </w:rPr>
        <w:t xml:space="preserve">У результаті вивчення навчальної дисципліни </w:t>
      </w:r>
      <w:r w:rsidR="003B1CEF" w:rsidRPr="003B1CEF">
        <w:rPr>
          <w:sz w:val="28"/>
          <w:szCs w:val="28"/>
        </w:rPr>
        <w:t>«</w:t>
      </w:r>
      <w:r w:rsidR="003B1CEF" w:rsidRPr="003B1CEF">
        <w:rPr>
          <w:color w:val="222222"/>
          <w:sz w:val="28"/>
          <w:szCs w:val="28"/>
          <w:shd w:val="clear" w:color="auto" w:fill="FFFFFF"/>
        </w:rPr>
        <w:t>Товарознавство тари та пакувальних матеріалів</w:t>
      </w:r>
      <w:r w:rsidR="00715999" w:rsidRPr="00715999">
        <w:rPr>
          <w:sz w:val="28"/>
          <w:szCs w:val="28"/>
        </w:rPr>
        <w:t>»</w:t>
      </w:r>
      <w:r w:rsidRPr="0054241D">
        <w:rPr>
          <w:sz w:val="28"/>
          <w:szCs w:val="28"/>
        </w:rPr>
        <w:t xml:space="preserve"> здобувач вищої освіти отримує наступні програмні компетентності та програмні результати навчання, які  визначені в </w:t>
      </w:r>
      <w:hyperlink r:id="rId5" w:history="1">
        <w:r w:rsidRPr="003134EC">
          <w:rPr>
            <w:rStyle w:val="a5"/>
            <w:rFonts w:eastAsiaTheme="majorEastAsia"/>
            <w:color w:val="0070C0"/>
            <w:sz w:val="28"/>
            <w:szCs w:val="28"/>
          </w:rPr>
          <w:t xml:space="preserve">Стандарті вищої освіти зі спеціальності </w:t>
        </w:r>
        <w:r w:rsidRPr="003134EC">
          <w:rPr>
            <w:color w:val="0070C0"/>
            <w:sz w:val="28"/>
            <w:szCs w:val="28"/>
          </w:rPr>
          <w:t>07</w:t>
        </w:r>
        <w:r w:rsidRPr="003134EC">
          <w:rPr>
            <w:color w:val="0070C0"/>
            <w:sz w:val="28"/>
            <w:szCs w:val="28"/>
            <w:u w:val="single"/>
          </w:rPr>
          <w:t>«Управління та адміністрування</w:t>
        </w:r>
        <w:r w:rsidRPr="003134EC">
          <w:rPr>
            <w:color w:val="0070C0"/>
          </w:rPr>
          <w:t>»</w:t>
        </w:r>
      </w:hyperlink>
      <w:r w:rsidRPr="003134EC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54241D">
        <w:rPr>
          <w:sz w:val="28"/>
          <w:szCs w:val="28"/>
        </w:rPr>
        <w:t xml:space="preserve">підготовки </w:t>
      </w:r>
      <w:r w:rsidR="00715999">
        <w:rPr>
          <w:sz w:val="28"/>
          <w:szCs w:val="28"/>
        </w:rPr>
        <w:t>бакалаврів</w:t>
      </w:r>
      <w:r w:rsidR="003B1CEF" w:rsidRPr="003B1CEF">
        <w:rPr>
          <w:sz w:val="28"/>
          <w:szCs w:val="28"/>
        </w:rPr>
        <w:t xml:space="preserve"> та в ОПП «</w:t>
      </w:r>
      <w:r w:rsidR="00082B55" w:rsidRPr="00082B55">
        <w:rPr>
          <w:sz w:val="28"/>
          <w:szCs w:val="28"/>
        </w:rPr>
        <w:t>К</w:t>
      </w:r>
      <w:r w:rsidR="00082B55">
        <w:rPr>
          <w:sz w:val="28"/>
          <w:szCs w:val="28"/>
        </w:rPr>
        <w:t>омерційна діяльність та товарознавство та експертиза в митній справі</w:t>
      </w:r>
      <w:r w:rsidR="003B1CEF">
        <w:rPr>
          <w:sz w:val="28"/>
          <w:szCs w:val="28"/>
        </w:rPr>
        <w:t>»</w:t>
      </w:r>
      <w:r w:rsidR="003B1CEF" w:rsidRPr="003B1CEF">
        <w:rPr>
          <w:sz w:val="28"/>
          <w:szCs w:val="28"/>
        </w:rPr>
        <w:t xml:space="preserve"> </w:t>
      </w:r>
      <w:r w:rsidR="00715999">
        <w:rPr>
          <w:sz w:val="28"/>
          <w:szCs w:val="28"/>
        </w:rPr>
        <w:t>.</w:t>
      </w:r>
    </w:p>
    <w:p w14:paraId="6C4ED3B8" w14:textId="77777777" w:rsidR="00D40462" w:rsidRDefault="00715999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40462" w:rsidRPr="0054241D">
        <w:rPr>
          <w:sz w:val="28"/>
          <w:szCs w:val="28"/>
        </w:rPr>
        <w:t>Загальні компетентності:</w:t>
      </w:r>
    </w:p>
    <w:p w14:paraId="271D1FE6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1. Здатність вчитися та оволодівати сучасними знаннями. </w:t>
      </w:r>
    </w:p>
    <w:p w14:paraId="235D7D51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2.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14:paraId="549D6032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14:paraId="34803ADA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4. Здатність бути критичним і самокритичним. </w:t>
      </w:r>
    </w:p>
    <w:p w14:paraId="365E8B1F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5. Здатність до адаптації та дії в новій ситуації. </w:t>
      </w:r>
    </w:p>
    <w:p w14:paraId="640BFA81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6. Здатність працювати в команді. </w:t>
      </w:r>
    </w:p>
    <w:p w14:paraId="3A960353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7. Здатність планувати та управляти часом. </w:t>
      </w:r>
    </w:p>
    <w:p w14:paraId="280A668A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8. Вміння виявляти, ставити та вирішувати проблеми. </w:t>
      </w:r>
    </w:p>
    <w:p w14:paraId="320C7860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9. Здатність до пошуку, оброблення та аналізу інформації з різних джерел. </w:t>
      </w:r>
    </w:p>
    <w:p w14:paraId="2372D637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10.Здатність спілкуватися державною мовою як усно, так і письмово. </w:t>
      </w:r>
    </w:p>
    <w:p w14:paraId="0790BF92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>11.Здатність спілкуватися іноземною мовою.</w:t>
      </w:r>
    </w:p>
    <w:p w14:paraId="5711F15F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12.Навички міжособистісної взаємодії. </w:t>
      </w:r>
    </w:p>
    <w:p w14:paraId="66659F3A" w14:textId="77777777" w:rsidR="00347A58" w:rsidRPr="00347A58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>13.Здатність спілкуватися з представниками інших професійних груп різного рівня (з експертами з інших галузей знань/видів діяльності).</w:t>
      </w:r>
    </w:p>
    <w:p w14:paraId="639A6C7A" w14:textId="77777777" w:rsidR="00347A58" w:rsidRPr="0088030D" w:rsidRDefault="00347A58" w:rsidP="00715999">
      <w:pPr>
        <w:pStyle w:val="2"/>
        <w:widowControl w:val="0"/>
        <w:spacing w:after="0" w:line="240" w:lineRule="auto"/>
        <w:ind w:left="0" w:right="-425"/>
        <w:rPr>
          <w:sz w:val="28"/>
          <w:szCs w:val="28"/>
          <w:lang w:val="ru-RU"/>
        </w:rPr>
      </w:pPr>
    </w:p>
    <w:p w14:paraId="3640808D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jc w:val="center"/>
        <w:rPr>
          <w:sz w:val="28"/>
          <w:szCs w:val="28"/>
        </w:rPr>
      </w:pPr>
      <w:r w:rsidRPr="00347A58">
        <w:rPr>
          <w:sz w:val="28"/>
          <w:szCs w:val="28"/>
        </w:rPr>
        <w:t>Спеціальні (фахові, предметні) компетентності:</w:t>
      </w:r>
    </w:p>
    <w:p w14:paraId="63908134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1. Здатність до соціальної взаємодії, до співробітництва й розв’язання конфліктів. </w:t>
      </w:r>
    </w:p>
    <w:p w14:paraId="39B99BE1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2. Здатність забезпечувати належний рівень вироблення та використання управлінських продуктів, послуг чи процесів. </w:t>
      </w:r>
    </w:p>
    <w:p w14:paraId="209DE779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>3. Здатність забезпечувати дотримання нормативно - правових та морально-етичних норм поведінки.</w:t>
      </w:r>
    </w:p>
    <w:p w14:paraId="64C5D38A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4. Здатність використовувати в процесі підготовки і впровадження управлінських рішень сучасні ІКТ. </w:t>
      </w:r>
    </w:p>
    <w:p w14:paraId="14513305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5. Здатність використовувати систему електронного документообігу. </w:t>
      </w:r>
    </w:p>
    <w:p w14:paraId="0A1F1126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6. Здатність здійснювати інформаційно-аналітичне забезпечення управлінських </w:t>
      </w:r>
      <w:r w:rsidRPr="00347A58">
        <w:rPr>
          <w:sz w:val="28"/>
          <w:szCs w:val="28"/>
        </w:rPr>
        <w:lastRenderedPageBreak/>
        <w:t>процесів із використанням сучасних інформаційних ресурсів та технологій.</w:t>
      </w:r>
    </w:p>
    <w:p w14:paraId="64E19979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7. Здатність розробляти тактичні та оперативні плани управлінської діяльності. </w:t>
      </w:r>
    </w:p>
    <w:p w14:paraId="3DC9996A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8. Здатність готувати проекти управлінських рішень та їх впроваджувати. </w:t>
      </w:r>
    </w:p>
    <w:p w14:paraId="7A0F44E8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 xml:space="preserve">9. Здатність впроваджувати інноваційні технології. </w:t>
      </w:r>
    </w:p>
    <w:p w14:paraId="36D36A79" w14:textId="77777777" w:rsidR="00347A58" w:rsidRP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>10.Здатність до дослідницької та пошукової діяльності в сфері публічного управління та адміністрування.</w:t>
      </w:r>
    </w:p>
    <w:p w14:paraId="67A876E7" w14:textId="77777777" w:rsidR="00347A58" w:rsidRDefault="00347A5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  <w:r w:rsidRPr="00347A58">
        <w:rPr>
          <w:sz w:val="28"/>
          <w:szCs w:val="28"/>
        </w:rPr>
        <w:t>11.Здатність у складі робочої групи проводити прикладні дослідження в сфері публічного управління та адміністрування.</w:t>
      </w:r>
    </w:p>
    <w:p w14:paraId="44E658AE" w14:textId="77777777" w:rsidR="001656C8" w:rsidRDefault="001656C8" w:rsidP="00347A58">
      <w:pPr>
        <w:pStyle w:val="2"/>
        <w:widowControl w:val="0"/>
        <w:spacing w:after="0" w:line="240" w:lineRule="auto"/>
        <w:ind w:left="0" w:right="-425"/>
        <w:rPr>
          <w:sz w:val="28"/>
          <w:szCs w:val="28"/>
        </w:rPr>
      </w:pPr>
    </w:p>
    <w:p w14:paraId="53E4E01B" w14:textId="77777777" w:rsidR="001656C8" w:rsidRDefault="001656C8" w:rsidP="001656C8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0E763DEF" w14:textId="77777777" w:rsidR="001656C8" w:rsidRDefault="001656C8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1656C8">
        <w:rPr>
          <w:sz w:val="28"/>
          <w:szCs w:val="28"/>
        </w:rPr>
        <w:t>Використовувати базові знання з історичних, культурних, політичних, соціальних, економічних засад розвитку суспільства.</w:t>
      </w:r>
    </w:p>
    <w:p w14:paraId="6932B04B" w14:textId="77777777" w:rsidR="001656C8" w:rsidRPr="00A43063" w:rsidRDefault="001656C8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Застосовувати норми та правила професійного спілкування українською мовою.</w:t>
      </w:r>
    </w:p>
    <w:p w14:paraId="58A22F78" w14:textId="77777777" w:rsidR="001656C8" w:rsidRPr="00A43063" w:rsidRDefault="001656C8" w:rsidP="001656C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3063">
        <w:rPr>
          <w:rFonts w:ascii="Times New Roman" w:hAnsi="Times New Roman" w:cs="Times New Roman"/>
          <w:sz w:val="28"/>
          <w:szCs w:val="28"/>
          <w:lang w:val="uk-UA"/>
        </w:rPr>
        <w:t>Вміти усно і письмово спілкуватися іноземною мовою.</w:t>
      </w:r>
    </w:p>
    <w:p w14:paraId="610402F5" w14:textId="77777777" w:rsidR="001656C8" w:rsidRPr="00A43063" w:rsidRDefault="001656C8" w:rsidP="001656C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3063">
        <w:rPr>
          <w:rFonts w:ascii="Times New Roman" w:hAnsi="Times New Roman" w:cs="Times New Roman"/>
          <w:sz w:val="28"/>
          <w:szCs w:val="28"/>
          <w:lang w:val="uk-UA"/>
        </w:rPr>
        <w:t>Знати структуру та особливості функціонування сфери публічного управління та адміністрування</w:t>
      </w:r>
      <w:r w:rsidR="00A430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F24E36" w14:textId="77777777" w:rsidR="001656C8" w:rsidRPr="00A43063" w:rsidRDefault="00D078E7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Знати стандарти, принципи та норми діяльності у сфері публічного управління та адміністрування.</w:t>
      </w:r>
    </w:p>
    <w:p w14:paraId="77AF6C51" w14:textId="77777777" w:rsidR="00D078E7" w:rsidRPr="00A43063" w:rsidRDefault="00D078E7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Знати основні нормативно-правові акти та положення законодавства у сфері публічного управління та адміністрування.</w:t>
      </w:r>
    </w:p>
    <w:p w14:paraId="1FDB65A0" w14:textId="77777777" w:rsidR="00D078E7" w:rsidRPr="00A43063" w:rsidRDefault="00D078E7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Вміти організовувати та брати участь у волонтерських/культурно</w:t>
      </w:r>
      <w:r w:rsidR="00A43063">
        <w:rPr>
          <w:sz w:val="28"/>
          <w:szCs w:val="28"/>
        </w:rPr>
        <w:t>-</w:t>
      </w:r>
      <w:r w:rsidRPr="00A43063">
        <w:rPr>
          <w:sz w:val="28"/>
          <w:szCs w:val="28"/>
        </w:rPr>
        <w:t>освітніх/спортивних проектах, спрямованих на формування здорового способу життя / активної громадянської позиції.</w:t>
      </w:r>
    </w:p>
    <w:p w14:paraId="3ED66AE4" w14:textId="77777777" w:rsidR="00D078E7" w:rsidRPr="00A43063" w:rsidRDefault="00D078E7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Розуміти та використовувати технології вироблення, прийняття та реалізації управлінських рішень</w:t>
      </w:r>
      <w:r w:rsidR="00A43063">
        <w:rPr>
          <w:sz w:val="28"/>
          <w:szCs w:val="28"/>
        </w:rPr>
        <w:t>.</w:t>
      </w:r>
    </w:p>
    <w:p w14:paraId="42CF7668" w14:textId="77777777" w:rsidR="00A43063" w:rsidRP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Розуміти основи електронного урядування.</w:t>
      </w:r>
    </w:p>
    <w:p w14:paraId="2BFE5BDC" w14:textId="77777777" w:rsidR="00A43063" w:rsidRP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Уміти користуватися системою електронного документообігу.</w:t>
      </w:r>
    </w:p>
    <w:p w14:paraId="5816C5DC" w14:textId="77777777" w:rsidR="00A43063" w:rsidRP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Уміти відшукувати та узагальнювати інформацію, робити висновки і формулювати рекомендації в межах своєї компетенції.</w:t>
      </w:r>
    </w:p>
    <w:p w14:paraId="7CB178F0" w14:textId="77777777" w:rsidR="00A43063" w:rsidRP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Уміти налагодити комунікацію між громадянами та органами державної влади і місцевого самоврядування.</w:t>
      </w:r>
    </w:p>
    <w:p w14:paraId="3F797E3B" w14:textId="77777777" w:rsidR="00A43063" w:rsidRP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Використовувати методи аналізу та оцінювання програм сталого розвитку</w:t>
      </w:r>
    </w:p>
    <w:p w14:paraId="32EC7EC4" w14:textId="77777777" w:rsidR="00A43063" w:rsidRP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Уміти коригувати діяльність у випадку зміни вихідних умов.</w:t>
      </w:r>
    </w:p>
    <w:p w14:paraId="35C7FD2B" w14:textId="77777777" w:rsidR="00A43063" w:rsidRP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Застосовувати методи контролю якості у сфері професійної діяльності.</w:t>
      </w:r>
    </w:p>
    <w:p w14:paraId="54483DE6" w14:textId="77777777" w:rsidR="00A43063" w:rsidRDefault="00A43063" w:rsidP="001656C8">
      <w:pPr>
        <w:pStyle w:val="2"/>
        <w:widowControl w:val="0"/>
        <w:numPr>
          <w:ilvl w:val="0"/>
          <w:numId w:val="2"/>
        </w:numPr>
        <w:spacing w:after="0" w:line="240" w:lineRule="auto"/>
        <w:ind w:right="-425"/>
        <w:rPr>
          <w:sz w:val="28"/>
          <w:szCs w:val="28"/>
        </w:rPr>
      </w:pPr>
      <w:r w:rsidRPr="00A43063">
        <w:rPr>
          <w:sz w:val="28"/>
          <w:szCs w:val="28"/>
        </w:rPr>
        <w:t>Використовувати дані статистичної звітності, обліку та спеціальних досліджень у професійній діяльності.</w:t>
      </w:r>
    </w:p>
    <w:p w14:paraId="50762A87" w14:textId="77777777" w:rsidR="0078394F" w:rsidRDefault="0078394F" w:rsidP="0078394F">
      <w:pPr>
        <w:pStyle w:val="2"/>
        <w:widowControl w:val="0"/>
        <w:spacing w:after="0" w:line="240" w:lineRule="auto"/>
        <w:ind w:left="720" w:right="-425"/>
        <w:rPr>
          <w:sz w:val="28"/>
          <w:szCs w:val="28"/>
        </w:rPr>
      </w:pPr>
    </w:p>
    <w:p w14:paraId="604A5A2D" w14:textId="10E546F0" w:rsidR="0078394F" w:rsidRPr="00A320B6" w:rsidRDefault="0078394F" w:rsidP="0078394F">
      <w:pPr>
        <w:pStyle w:val="a6"/>
        <w:widowControl/>
        <w:numPr>
          <w:ilvl w:val="1"/>
          <w:numId w:val="12"/>
        </w:numPr>
        <w:spacing w:after="0"/>
        <w:ind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0B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Pr="00A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20B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1F726816" w14:textId="4D3F0391" w:rsidR="0078394F" w:rsidRDefault="0078394F" w:rsidP="0078394F">
      <w:pPr>
        <w:pStyle w:val="a6"/>
        <w:spacing w:after="0"/>
        <w:ind w:left="426" w:right="-425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320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теоретичні основи  </w:t>
      </w:r>
      <w:r w:rsidRPr="00A320B6">
        <w:rPr>
          <w:rFonts w:ascii="Times New Roman" w:hAnsi="Times New Roman" w:cs="Times New Roman"/>
          <w:spacing w:val="-2"/>
          <w:sz w:val="28"/>
          <w:szCs w:val="28"/>
          <w:lang w:val="uk-UA"/>
        </w:rPr>
        <w:t>товарознавства</w:t>
      </w:r>
      <w:r w:rsidRPr="0054241D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</w:p>
    <w:p w14:paraId="727B943E" w14:textId="77777777" w:rsidR="00A43063" w:rsidRDefault="00A43063" w:rsidP="00A43063">
      <w:pPr>
        <w:pStyle w:val="2"/>
        <w:widowControl w:val="0"/>
        <w:spacing w:after="0" w:line="240" w:lineRule="auto"/>
        <w:ind w:right="-425"/>
        <w:rPr>
          <w:sz w:val="28"/>
          <w:szCs w:val="28"/>
        </w:rPr>
      </w:pPr>
    </w:p>
    <w:p w14:paraId="09F2F9C0" w14:textId="592BD42B" w:rsidR="00A43063" w:rsidRPr="0078394F" w:rsidRDefault="0078394F" w:rsidP="007839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37168190"/>
      <w:r>
        <w:rPr>
          <w:rFonts w:ascii="Times New Roman" w:hAnsi="Times New Roman" w:cs="Times New Roman"/>
          <w:b/>
          <w:sz w:val="28"/>
          <w:szCs w:val="28"/>
          <w:lang w:val="uk-UA"/>
        </w:rPr>
        <w:t>1.4</w:t>
      </w:r>
      <w:r w:rsidR="003B1CEF" w:rsidRPr="00783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43063" w:rsidRPr="0078394F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A43063" w:rsidRPr="00325219" w14:paraId="194F7D67" w14:textId="77777777" w:rsidTr="0030382B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4963EB87" w14:textId="77777777" w:rsidR="00A43063" w:rsidRPr="00325219" w:rsidRDefault="00A43063" w:rsidP="00303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A43063" w:rsidRPr="00325219" w14:paraId="355E4639" w14:textId="77777777" w:rsidTr="003038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65A" w14:textId="77777777" w:rsidR="00A43063" w:rsidRPr="00325219" w:rsidRDefault="00A43063" w:rsidP="00303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EB6E" w14:textId="77777777" w:rsidR="00A43063" w:rsidRPr="00325219" w:rsidRDefault="00A43063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D8C4" w14:textId="77777777" w:rsidR="00A43063" w:rsidRPr="00325219" w:rsidRDefault="00A43063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025" w14:textId="77777777" w:rsidR="00A43063" w:rsidRPr="00325219" w:rsidRDefault="00EA3DFD" w:rsidP="00EA3DFD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A43063" w:rsidRPr="00325219" w14:paraId="72F74077" w14:textId="77777777" w:rsidTr="003038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6D2" w14:textId="77777777" w:rsidR="00A43063" w:rsidRPr="00325219" w:rsidRDefault="00A43063" w:rsidP="0030382B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8661" w14:textId="77777777" w:rsidR="00A43063" w:rsidRPr="00325219" w:rsidRDefault="004D6431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2D41" w14:textId="77777777" w:rsidR="00A43063" w:rsidRPr="00325219" w:rsidRDefault="00A43063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A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D4F" w14:textId="77777777" w:rsidR="00A43063" w:rsidRPr="00325219" w:rsidRDefault="00EA3DFD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43063" w:rsidRPr="00325219" w14:paraId="28A3E2B5" w14:textId="77777777" w:rsidTr="003038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D4F" w14:textId="77777777" w:rsidR="00A43063" w:rsidRPr="00325219" w:rsidRDefault="00A43063" w:rsidP="003038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EB8" w14:textId="77777777" w:rsidR="00A43063" w:rsidRPr="00EA3DFD" w:rsidRDefault="00A43063" w:rsidP="0030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31B" w14:textId="77777777" w:rsidR="00A43063" w:rsidRPr="00EA3DFD" w:rsidRDefault="00A43063" w:rsidP="0030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E75F" w14:textId="77777777" w:rsidR="00A43063" w:rsidRPr="00EA3DFD" w:rsidRDefault="00A43063" w:rsidP="0030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43063" w:rsidRPr="00325219" w14:paraId="7C0C8940" w14:textId="77777777" w:rsidTr="003038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043" w14:textId="77777777" w:rsidR="00A43063" w:rsidRPr="00325219" w:rsidRDefault="00A43063" w:rsidP="00303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141" w14:textId="77777777" w:rsidR="00A43063" w:rsidRPr="00325219" w:rsidRDefault="00A43063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-6</w:t>
            </w:r>
            <w:r w:rsidR="00EA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6F6D" w14:textId="77777777" w:rsidR="00A43063" w:rsidRPr="00325219" w:rsidRDefault="00A43063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F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Заочна - </w:t>
            </w:r>
          </w:p>
        </w:tc>
      </w:tr>
      <w:bookmarkEnd w:id="3"/>
    </w:tbl>
    <w:p w14:paraId="07FA6898" w14:textId="77777777" w:rsidR="00A43063" w:rsidRPr="003E0942" w:rsidRDefault="00A43063" w:rsidP="00A430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8B4AF0" w14:textId="77777777" w:rsidR="00A43063" w:rsidRDefault="00A43063" w:rsidP="00A43063">
      <w:pPr>
        <w:pStyle w:val="a4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змістдисц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5" w:name="_Hlk37168457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</w:p>
    <w:bookmarkEnd w:id="4"/>
    <w:p w14:paraId="76C6AA1B" w14:textId="77777777" w:rsidR="00A43063" w:rsidRPr="0030382B" w:rsidRDefault="00A43063" w:rsidP="0030382B">
      <w:pPr>
        <w:pStyle w:val="a4"/>
        <w:numPr>
          <w:ilvl w:val="1"/>
          <w:numId w:val="7"/>
        </w:numPr>
        <w:shd w:val="clear" w:color="auto" w:fill="FFFFFF"/>
        <w:ind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82B">
        <w:rPr>
          <w:rFonts w:ascii="Times New Roman" w:hAnsi="Times New Roman" w:cs="Times New Roman"/>
          <w:b/>
          <w:sz w:val="28"/>
          <w:szCs w:val="28"/>
          <w:lang w:val="uk-UA"/>
        </w:rPr>
        <w:t>Програма змістовних модулів</w:t>
      </w:r>
    </w:p>
    <w:bookmarkEnd w:id="5"/>
    <w:p w14:paraId="3E78D49B" w14:textId="77777777" w:rsidR="00EB793E" w:rsidRPr="004D6431" w:rsidRDefault="00EB793E" w:rsidP="00EB793E">
      <w:pPr>
        <w:shd w:val="clear" w:color="auto" w:fill="FFFFFF"/>
        <w:ind w:left="-142" w:right="-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ий модуль 1: </w:t>
      </w:r>
      <w:r w:rsidR="004D6431" w:rsidRPr="002C51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Основні характеристики </w:t>
      </w:r>
      <w:r w:rsidR="004D6431" w:rsidRPr="002C5121">
        <w:rPr>
          <w:rFonts w:ascii="Times New Roman" w:eastAsia="Times New Roman" w:hAnsi="Times New Roman" w:cs="Times New Roman"/>
          <w:sz w:val="24"/>
          <w:szCs w:val="24"/>
          <w:lang w:val="uk-UA"/>
        </w:rPr>
        <w:t>тари та пакувальних матеріалів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6869"/>
        <w:gridCol w:w="914"/>
        <w:gridCol w:w="914"/>
      </w:tblGrid>
      <w:tr w:rsidR="00EB793E" w:rsidRPr="002F3B15" w14:paraId="7018E709" w14:textId="77777777" w:rsidTr="0030382B">
        <w:tc>
          <w:tcPr>
            <w:tcW w:w="803" w:type="dxa"/>
            <w:vAlign w:val="center"/>
          </w:tcPr>
          <w:p w14:paraId="3C810F75" w14:textId="77777777" w:rsidR="00EB793E" w:rsidRPr="002F3B15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6869" w:type="dxa"/>
            <w:vAlign w:val="center"/>
          </w:tcPr>
          <w:p w14:paraId="3E3ACA7B" w14:textId="77777777" w:rsidR="00EB793E" w:rsidRPr="002F3B15" w:rsidRDefault="00EB793E" w:rsidP="0030382B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914" w:type="dxa"/>
            <w:vAlign w:val="center"/>
          </w:tcPr>
          <w:p w14:paraId="70769564" w14:textId="77777777" w:rsidR="00EB793E" w:rsidRDefault="00EB793E" w:rsidP="0030382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Годин,</w:t>
            </w:r>
          </w:p>
          <w:p w14:paraId="104E0CD3" w14:textId="77777777" w:rsidR="00EB793E" w:rsidRPr="00B14524" w:rsidRDefault="00EB793E" w:rsidP="0030382B">
            <w:pPr>
              <w:rPr>
                <w:lang w:val="uk-UA"/>
              </w:rPr>
            </w:pPr>
            <w:r>
              <w:rPr>
                <w:lang w:val="uk-UA"/>
              </w:rPr>
              <w:t>денна. форма</w:t>
            </w:r>
          </w:p>
        </w:tc>
        <w:tc>
          <w:tcPr>
            <w:tcW w:w="914" w:type="dxa"/>
          </w:tcPr>
          <w:p w14:paraId="1D4EB8EC" w14:textId="77777777" w:rsidR="00EB793E" w:rsidRDefault="00EB793E" w:rsidP="0030382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Годин, заочна форма</w:t>
            </w:r>
          </w:p>
        </w:tc>
      </w:tr>
      <w:tr w:rsidR="00EB793E" w:rsidRPr="002F3B15" w14:paraId="48D29746" w14:textId="77777777" w:rsidTr="0030382B">
        <w:tc>
          <w:tcPr>
            <w:tcW w:w="803" w:type="dxa"/>
          </w:tcPr>
          <w:p w14:paraId="0664320B" w14:textId="77777777" w:rsidR="00EB793E" w:rsidRPr="002F3B15" w:rsidRDefault="00EB793E" w:rsidP="00EB793E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</w:tcPr>
          <w:p w14:paraId="4CE08784" w14:textId="77777777" w:rsidR="004D6431" w:rsidRPr="004D6431" w:rsidRDefault="004D6431" w:rsidP="004D6431">
            <w:pPr>
              <w:tabs>
                <w:tab w:val="left" w:pos="2140"/>
                <w:tab w:val="left" w:pos="2400"/>
                <w:tab w:val="left" w:pos="2740"/>
                <w:tab w:val="left" w:pos="3480"/>
                <w:tab w:val="left" w:pos="3800"/>
                <w:tab w:val="left" w:pos="4920"/>
                <w:tab w:val="left" w:pos="6980"/>
                <w:tab w:val="left" w:pos="8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43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Упаковка її роль у торгівлі товарами. Пакувальні матеріали які використовуються для виробництва тари. Класифікація пакувальних матеріалів. Критерії якості пакувальних матеріалів. Пакувальні матеріали та їх характеристика</w:t>
            </w:r>
          </w:p>
          <w:p w14:paraId="5CBBC3A5" w14:textId="77777777" w:rsidR="00EB793E" w:rsidRPr="002F3B15" w:rsidRDefault="00EB793E" w:rsidP="00303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  <w:vAlign w:val="center"/>
          </w:tcPr>
          <w:p w14:paraId="2A4D71FA" w14:textId="77777777" w:rsidR="00EB793E" w:rsidRPr="002F3B15" w:rsidRDefault="004D6431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14" w:type="dxa"/>
          </w:tcPr>
          <w:p w14:paraId="781A3FE9" w14:textId="77777777" w:rsidR="00EB793E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2C169" w14:textId="77777777" w:rsidR="00EB793E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92A50C" w14:textId="77777777" w:rsidR="00EB793E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93E" w:rsidRPr="00576348" w14:paraId="079210D7" w14:textId="77777777" w:rsidTr="00925D52">
        <w:trPr>
          <w:trHeight w:val="1442"/>
        </w:trPr>
        <w:tc>
          <w:tcPr>
            <w:tcW w:w="803" w:type="dxa"/>
          </w:tcPr>
          <w:p w14:paraId="52023112" w14:textId="77777777" w:rsidR="00EB793E" w:rsidRPr="002F3B15" w:rsidRDefault="00EB793E" w:rsidP="00EB793E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</w:tcPr>
          <w:p w14:paraId="392154CF" w14:textId="77777777" w:rsidR="002C5121" w:rsidRPr="002C5121" w:rsidRDefault="002C5121" w:rsidP="002C5121">
            <w:pPr>
              <w:spacing w:line="30" w:lineRule="exact"/>
              <w:rPr>
                <w:sz w:val="20"/>
                <w:szCs w:val="20"/>
                <w:lang w:val="ru-RU"/>
              </w:rPr>
            </w:pPr>
          </w:p>
          <w:p w14:paraId="4EBF57CC" w14:textId="77777777" w:rsidR="002C5121" w:rsidRPr="002C5121" w:rsidRDefault="002C5121" w:rsidP="002C512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1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Основне призначення тари. Визначення виду і типу тари. Основні ознаки, згідно з якими здійснюється класифікація тари. Визначення тари згідно прийнятої класифікації. Вимоги які пред’являються до тари. Класифікація, стандартизація та уніфікація тари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981BB5" w14:textId="77777777" w:rsidR="00EB793E" w:rsidRPr="002F3B15" w:rsidRDefault="00EB793E" w:rsidP="002C5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  <w:vAlign w:val="center"/>
          </w:tcPr>
          <w:p w14:paraId="6F6BA620" w14:textId="77777777" w:rsidR="00EB793E" w:rsidRPr="002F3B15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4" w:type="dxa"/>
          </w:tcPr>
          <w:p w14:paraId="0FD0FC62" w14:textId="77777777" w:rsidR="00EB793E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6EFEA9" w14:textId="77777777" w:rsidR="00925D52" w:rsidRDefault="00925D52" w:rsidP="0030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14:paraId="402C890A" w14:textId="77777777" w:rsidR="00EB793E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93E" w:rsidRPr="002F3B15" w14:paraId="61F6B5F3" w14:textId="77777777" w:rsidTr="0030382B">
        <w:tc>
          <w:tcPr>
            <w:tcW w:w="803" w:type="dxa"/>
          </w:tcPr>
          <w:p w14:paraId="099CB12B" w14:textId="77777777" w:rsidR="00EB793E" w:rsidRPr="002F3B15" w:rsidRDefault="00EB793E" w:rsidP="00EB793E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</w:tcPr>
          <w:p w14:paraId="5B4586C7" w14:textId="77777777" w:rsidR="002C5121" w:rsidRPr="002C5121" w:rsidRDefault="002C5121" w:rsidP="002C5121">
            <w:pPr>
              <w:rPr>
                <w:sz w:val="24"/>
                <w:szCs w:val="24"/>
                <w:lang w:val="uk-UA"/>
              </w:rPr>
            </w:pPr>
            <w:r w:rsidRPr="002C5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конструктивні особливості тари.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5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Маркування тари та пакувальних матеріалів. Засоби 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C5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лізації тари.</w:t>
            </w:r>
          </w:p>
          <w:p w14:paraId="15505710" w14:textId="77777777" w:rsidR="00EB793E" w:rsidRPr="002F3B15" w:rsidRDefault="00EB793E" w:rsidP="00303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  <w:vAlign w:val="center"/>
          </w:tcPr>
          <w:p w14:paraId="4628C153" w14:textId="77777777" w:rsidR="00EB793E" w:rsidRPr="002F3B15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4" w:type="dxa"/>
          </w:tcPr>
          <w:p w14:paraId="248D760E" w14:textId="77777777" w:rsidR="00EB793E" w:rsidRDefault="00EB793E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0AF1453" w14:textId="4A06AF62" w:rsidR="00701A32" w:rsidRDefault="00701A32" w:rsidP="00EB79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ий модуль 2:</w:t>
      </w:r>
      <w:r w:rsidRPr="00701A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052BF" w:rsidRPr="00A320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Основні </w:t>
      </w:r>
      <w:r w:rsidR="00A320B6" w:rsidRPr="00A320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виде</w:t>
      </w:r>
      <w:r w:rsidR="00D052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01A3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701A32">
        <w:rPr>
          <w:rFonts w:ascii="Times New Roman" w:eastAsia="Times New Roman" w:hAnsi="Times New Roman" w:cs="Times New Roman"/>
          <w:sz w:val="24"/>
          <w:szCs w:val="24"/>
          <w:lang w:val="uk-UA"/>
        </w:rPr>
        <w:t>кувальних матеріалів і тари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6869"/>
        <w:gridCol w:w="914"/>
        <w:gridCol w:w="914"/>
      </w:tblGrid>
      <w:tr w:rsidR="00701A32" w:rsidRPr="002F3B15" w14:paraId="6B1D4787" w14:textId="77777777" w:rsidTr="00CE58D7">
        <w:trPr>
          <w:trHeight w:val="617"/>
        </w:trPr>
        <w:tc>
          <w:tcPr>
            <w:tcW w:w="803" w:type="dxa"/>
            <w:vAlign w:val="center"/>
          </w:tcPr>
          <w:p w14:paraId="67ABA751" w14:textId="77777777" w:rsidR="00701A32" w:rsidRPr="002F3B15" w:rsidRDefault="00701A32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6869" w:type="dxa"/>
            <w:vAlign w:val="center"/>
          </w:tcPr>
          <w:p w14:paraId="3F3EAF3C" w14:textId="77777777" w:rsidR="00701A32" w:rsidRPr="002F3B15" w:rsidRDefault="00701A32" w:rsidP="0030382B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914" w:type="dxa"/>
            <w:vAlign w:val="center"/>
          </w:tcPr>
          <w:p w14:paraId="62D55E59" w14:textId="77777777" w:rsidR="00701A32" w:rsidRDefault="00701A32" w:rsidP="0030382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Годин,</w:t>
            </w:r>
          </w:p>
          <w:p w14:paraId="2E915619" w14:textId="77777777" w:rsidR="00701A32" w:rsidRPr="00B14524" w:rsidRDefault="00701A32" w:rsidP="0030382B">
            <w:pPr>
              <w:rPr>
                <w:lang w:val="uk-UA"/>
              </w:rPr>
            </w:pPr>
            <w:r>
              <w:rPr>
                <w:lang w:val="uk-UA"/>
              </w:rPr>
              <w:t>денна. форма</w:t>
            </w:r>
          </w:p>
        </w:tc>
        <w:tc>
          <w:tcPr>
            <w:tcW w:w="914" w:type="dxa"/>
          </w:tcPr>
          <w:p w14:paraId="18A0C7CA" w14:textId="77777777" w:rsidR="00701A32" w:rsidRDefault="00701A32" w:rsidP="0030382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Годин, заочна форма</w:t>
            </w:r>
          </w:p>
        </w:tc>
      </w:tr>
      <w:tr w:rsidR="00701A32" w:rsidRPr="002F3B15" w14:paraId="5FB0764B" w14:textId="77777777" w:rsidTr="00925D52">
        <w:trPr>
          <w:trHeight w:val="346"/>
        </w:trPr>
        <w:tc>
          <w:tcPr>
            <w:tcW w:w="803" w:type="dxa"/>
          </w:tcPr>
          <w:p w14:paraId="5D4DFA41" w14:textId="77777777" w:rsidR="00701A32" w:rsidRPr="002F3B15" w:rsidRDefault="00701A32" w:rsidP="00701A32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</w:tcPr>
          <w:p w14:paraId="13868554" w14:textId="77777777" w:rsidR="00701A32" w:rsidRPr="002F3B15" w:rsidRDefault="00701A32" w:rsidP="00303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Металеві матеріали і тар</w:t>
            </w:r>
            <w:r w:rsidR="00925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05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види металевої тари для пакування </w:t>
            </w:r>
            <w:r w:rsidR="00F05817" w:rsidRPr="001730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харчових продуктів</w:t>
            </w:r>
            <w:r w:rsidR="00F058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Виробництво, Транспортування та зберігання </w:t>
            </w:r>
            <w:r w:rsidR="00F05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Дефекти металевої тари та способи  їх виявлення. Основні методи фальсифікації металевої тари</w:t>
            </w:r>
          </w:p>
        </w:tc>
        <w:tc>
          <w:tcPr>
            <w:tcW w:w="914" w:type="dxa"/>
          </w:tcPr>
          <w:p w14:paraId="2AB5A8B4" w14:textId="77777777" w:rsidR="00701A32" w:rsidRPr="002F3B15" w:rsidRDefault="00484B53" w:rsidP="00925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dxa"/>
          </w:tcPr>
          <w:p w14:paraId="1615DC48" w14:textId="77777777" w:rsidR="00925D52" w:rsidRPr="00CE58D7" w:rsidRDefault="00925D52" w:rsidP="0030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01A32" w:rsidRPr="00576348" w14:paraId="3AE1C30A" w14:textId="77777777" w:rsidTr="0030382B">
        <w:tc>
          <w:tcPr>
            <w:tcW w:w="803" w:type="dxa"/>
          </w:tcPr>
          <w:p w14:paraId="0FB707AC" w14:textId="77777777" w:rsidR="00701A32" w:rsidRPr="002F3B15" w:rsidRDefault="00701A32" w:rsidP="00701A32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</w:tcPr>
          <w:p w14:paraId="7BADFE97" w14:textId="77777777" w:rsidR="00701A32" w:rsidRPr="002F3B15" w:rsidRDefault="00701A32" w:rsidP="00303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Скло і скляна тара</w:t>
            </w:r>
            <w:r w:rsidR="00F05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Основні види скляної тари для пакування </w:t>
            </w:r>
            <w:r w:rsidR="00F05817" w:rsidRPr="001730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харчових продуктів</w:t>
            </w:r>
            <w:r w:rsidR="00F058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84B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Виробництво, Транспортування та зберігання</w:t>
            </w:r>
            <w:r w:rsidR="00F058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05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Дефекти скляної тари та способи  їх виявлення. Основні методи фальсифікації скляної тари</w:t>
            </w:r>
          </w:p>
        </w:tc>
        <w:tc>
          <w:tcPr>
            <w:tcW w:w="914" w:type="dxa"/>
            <w:vAlign w:val="center"/>
          </w:tcPr>
          <w:p w14:paraId="5D0CCE08" w14:textId="77777777" w:rsidR="00701A32" w:rsidRPr="002F3B15" w:rsidRDefault="00484B53" w:rsidP="0030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dxa"/>
          </w:tcPr>
          <w:p w14:paraId="4F48E764" w14:textId="77777777" w:rsidR="00701A32" w:rsidRPr="00CE58D7" w:rsidRDefault="00701A32" w:rsidP="0030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E58D7" w:rsidRPr="002F3B15" w14:paraId="75E05EC5" w14:textId="77777777" w:rsidTr="0030382B">
        <w:tc>
          <w:tcPr>
            <w:tcW w:w="803" w:type="dxa"/>
          </w:tcPr>
          <w:p w14:paraId="02043D10" w14:textId="77777777" w:rsidR="00CE58D7" w:rsidRPr="002F3B15" w:rsidRDefault="00CE58D7" w:rsidP="00CE58D7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  <w:vAlign w:val="bottom"/>
          </w:tcPr>
          <w:p w14:paraId="77A74DE6" w14:textId="77777777" w:rsidR="00CE58D7" w:rsidRPr="00CE58D7" w:rsidRDefault="00CE58D7" w:rsidP="00CE58D7">
            <w:pPr>
              <w:spacing w:line="260" w:lineRule="exact"/>
              <w:ind w:left="40"/>
              <w:rPr>
                <w:sz w:val="20"/>
                <w:szCs w:val="20"/>
                <w:lang w:val="uk-UA"/>
              </w:rPr>
            </w:pPr>
            <w:r w:rsidRPr="00CE58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Полімерні матеріали і тара. </w:t>
            </w:r>
            <w:r w:rsidR="00F05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види полімерної тари для пакування </w:t>
            </w:r>
            <w:r w:rsidR="00F05817" w:rsidRPr="001730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харчових продуктів</w:t>
            </w:r>
            <w:r w:rsidR="00F058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484B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Виробництво, Транспортування та зберігання. </w:t>
            </w:r>
            <w:r w:rsidR="00F05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Дефекти полімерної тари та способи  їх виявлення. Основні методи фальсифікації полімерної тари</w:t>
            </w:r>
            <w:r w:rsidR="00F05817" w:rsidRPr="00CE58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14:paraId="68646E82" w14:textId="77777777" w:rsidR="00CE58D7" w:rsidRPr="002F3B15" w:rsidRDefault="00484B53" w:rsidP="00CE5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dxa"/>
          </w:tcPr>
          <w:p w14:paraId="6FF06F07" w14:textId="77777777" w:rsidR="00CE58D7" w:rsidRPr="00CE58D7" w:rsidRDefault="00CE58D7" w:rsidP="00CE58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05817" w:rsidRPr="00484B53" w14:paraId="3A937610" w14:textId="77777777" w:rsidTr="0030382B">
        <w:tc>
          <w:tcPr>
            <w:tcW w:w="803" w:type="dxa"/>
          </w:tcPr>
          <w:p w14:paraId="3BA095E4" w14:textId="77777777" w:rsidR="00F05817" w:rsidRPr="002F3B15" w:rsidRDefault="00F05817" w:rsidP="00CE58D7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  <w:vAlign w:val="bottom"/>
          </w:tcPr>
          <w:p w14:paraId="1AA31C14" w14:textId="77777777" w:rsidR="00F05817" w:rsidRPr="00CE58D7" w:rsidRDefault="00F05817" w:rsidP="00CE58D7">
            <w:pPr>
              <w:spacing w:line="26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58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Картонна та дерев’яна 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види картонної та дерев’яної  тари для пакування </w:t>
            </w:r>
            <w:r w:rsidRPr="001730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харчових продуктів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84B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Виробництво, Транспортування та зберігання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Дефекти картонної та дерев’яної  тари та способи  їх виявлення. Основні методи фальсифікації картонної та дерев’яної</w:t>
            </w:r>
            <w:r w:rsidR="00484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тари.</w:t>
            </w:r>
          </w:p>
        </w:tc>
        <w:tc>
          <w:tcPr>
            <w:tcW w:w="914" w:type="dxa"/>
            <w:vAlign w:val="center"/>
          </w:tcPr>
          <w:p w14:paraId="7E78F358" w14:textId="77777777" w:rsidR="00F05817" w:rsidRDefault="00484B53" w:rsidP="00CE5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4" w:type="dxa"/>
          </w:tcPr>
          <w:p w14:paraId="011C6D23" w14:textId="77777777" w:rsidR="00F05817" w:rsidRPr="00CE58D7" w:rsidRDefault="00F05817" w:rsidP="00CE58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46250CF2" w14:textId="77777777" w:rsidR="00056314" w:rsidRPr="00056314" w:rsidRDefault="00056314" w:rsidP="00056314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6E69A5" w14:textId="77777777" w:rsidR="00056314" w:rsidRPr="00056314" w:rsidRDefault="00056314" w:rsidP="00056314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7AE98" w14:textId="77777777" w:rsidR="00056314" w:rsidRPr="005E2B7D" w:rsidRDefault="0030382B" w:rsidP="0030382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2.2.П</w:t>
      </w:r>
      <w:r w:rsidR="00056314" w:rsidRPr="008C0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ерелік </w:t>
      </w:r>
      <w:r w:rsidR="00056314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</w:t>
      </w:r>
      <w:r w:rsidR="00056314" w:rsidRPr="008C0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6151"/>
        <w:gridCol w:w="980"/>
        <w:gridCol w:w="984"/>
      </w:tblGrid>
      <w:tr w:rsidR="00056314" w:rsidRPr="00E43FCB" w14:paraId="6FFDDF0B" w14:textId="77777777" w:rsidTr="0030382B">
        <w:tc>
          <w:tcPr>
            <w:tcW w:w="1083" w:type="dxa"/>
          </w:tcPr>
          <w:p w14:paraId="0151B3EC" w14:textId="77777777" w:rsidR="00056314" w:rsidRDefault="00056314" w:rsidP="00303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</w:p>
          <w:p w14:paraId="367008C7" w14:textId="77777777" w:rsidR="00056314" w:rsidRPr="00E43FCB" w:rsidRDefault="00056314" w:rsidP="00303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лабораторної. </w:t>
            </w: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оти</w:t>
            </w:r>
          </w:p>
        </w:tc>
        <w:tc>
          <w:tcPr>
            <w:tcW w:w="6563" w:type="dxa"/>
          </w:tcPr>
          <w:p w14:paraId="030D7BEF" w14:textId="77777777" w:rsidR="00056314" w:rsidRPr="00E43FCB" w:rsidRDefault="00056314" w:rsidP="0030382B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лабораторної </w:t>
            </w: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роботи</w:t>
            </w:r>
          </w:p>
        </w:tc>
        <w:tc>
          <w:tcPr>
            <w:tcW w:w="992" w:type="dxa"/>
          </w:tcPr>
          <w:p w14:paraId="37584343" w14:textId="77777777" w:rsidR="00056314" w:rsidRPr="00E43FCB" w:rsidRDefault="00056314" w:rsidP="00303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 денна форма</w:t>
            </w:r>
          </w:p>
        </w:tc>
        <w:tc>
          <w:tcPr>
            <w:tcW w:w="991" w:type="dxa"/>
          </w:tcPr>
          <w:p w14:paraId="5019271A" w14:textId="77777777" w:rsidR="00056314" w:rsidRPr="00E43FCB" w:rsidRDefault="00056314" w:rsidP="00303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Годин, заочна форма</w:t>
            </w:r>
          </w:p>
        </w:tc>
      </w:tr>
      <w:tr w:rsidR="00056314" w:rsidRPr="00E43FCB" w14:paraId="4C74ACA9" w14:textId="77777777" w:rsidTr="0030382B">
        <w:tc>
          <w:tcPr>
            <w:tcW w:w="1083" w:type="dxa"/>
          </w:tcPr>
          <w:p w14:paraId="79629796" w14:textId="77777777" w:rsidR="00056314" w:rsidRPr="00E43FCB" w:rsidRDefault="00056314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563" w:type="dxa"/>
          </w:tcPr>
          <w:p w14:paraId="565E5997" w14:textId="77777777" w:rsidR="00056314" w:rsidRPr="00E43FCB" w:rsidRDefault="00056314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Характеристика </w:t>
            </w:r>
            <w:r w:rsidR="0048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скляної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тари і пакування для  плодоовочевої продукції. Екологічне маркування харчових продуктів.</w:t>
            </w:r>
          </w:p>
        </w:tc>
        <w:tc>
          <w:tcPr>
            <w:tcW w:w="992" w:type="dxa"/>
          </w:tcPr>
          <w:p w14:paraId="7C9FD8AF" w14:textId="77777777" w:rsidR="00056314" w:rsidRPr="00E43FCB" w:rsidRDefault="00484B53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</w:tcPr>
          <w:p w14:paraId="1B48A1D2" w14:textId="77777777" w:rsidR="00056314" w:rsidRPr="00E43FCB" w:rsidRDefault="00056314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4B53" w:rsidRPr="00161EFD" w14:paraId="7F49B9AA" w14:textId="77777777" w:rsidTr="0030382B">
        <w:tc>
          <w:tcPr>
            <w:tcW w:w="1083" w:type="dxa"/>
          </w:tcPr>
          <w:p w14:paraId="3310B227" w14:textId="77777777" w:rsidR="00484B53" w:rsidRPr="00E43FCB" w:rsidRDefault="00484B53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563" w:type="dxa"/>
          </w:tcPr>
          <w:p w14:paraId="228F4515" w14:textId="77777777" w:rsidR="00484B53" w:rsidRDefault="00484B53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Характеристика скляної тари і пакування для  м’ясної та рибної продукції </w:t>
            </w:r>
            <w:r w:rsidR="00161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ознак фальсифікації</w:t>
            </w:r>
          </w:p>
        </w:tc>
        <w:tc>
          <w:tcPr>
            <w:tcW w:w="992" w:type="dxa"/>
          </w:tcPr>
          <w:p w14:paraId="6D59F1F8" w14:textId="77777777" w:rsidR="00484B53" w:rsidRDefault="00161EFD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</w:tcPr>
          <w:p w14:paraId="2EA4B1E7" w14:textId="77777777" w:rsidR="00484B53" w:rsidRPr="00E43FCB" w:rsidRDefault="00484B53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6314" w:rsidRPr="00E43FCB" w14:paraId="0A7B86DD" w14:textId="77777777" w:rsidTr="0030382B">
        <w:tc>
          <w:tcPr>
            <w:tcW w:w="1083" w:type="dxa"/>
          </w:tcPr>
          <w:p w14:paraId="4A64AB4A" w14:textId="77777777" w:rsidR="00056314" w:rsidRPr="00E43FCB" w:rsidRDefault="00161EFD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563" w:type="dxa"/>
          </w:tcPr>
          <w:p w14:paraId="130C0B87" w14:textId="77777777" w:rsidR="00056314" w:rsidRDefault="00056314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Характеристика </w:t>
            </w:r>
            <w:r w:rsidR="00161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полімерної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тари  </w:t>
            </w:r>
            <w:r w:rsidR="00161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пакування швидко</w:t>
            </w:r>
            <w:r w:rsidR="00D8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замороженої </w:t>
            </w:r>
            <w:r w:rsidR="00D8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продукції</w:t>
            </w:r>
            <w:r w:rsidR="00161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Термін та умови зберігання.</w:t>
            </w:r>
          </w:p>
        </w:tc>
        <w:tc>
          <w:tcPr>
            <w:tcW w:w="992" w:type="dxa"/>
          </w:tcPr>
          <w:p w14:paraId="5023051F" w14:textId="77777777" w:rsidR="00056314" w:rsidRDefault="00161EFD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91" w:type="dxa"/>
          </w:tcPr>
          <w:p w14:paraId="6A885040" w14:textId="77777777" w:rsidR="00056314" w:rsidRDefault="00056314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1EFD" w:rsidRPr="00161EFD" w14:paraId="1FE37B19" w14:textId="77777777" w:rsidTr="0030382B">
        <w:tc>
          <w:tcPr>
            <w:tcW w:w="1083" w:type="dxa"/>
          </w:tcPr>
          <w:p w14:paraId="3FF17712" w14:textId="77777777" w:rsidR="00161EFD" w:rsidRDefault="00161EFD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563" w:type="dxa"/>
          </w:tcPr>
          <w:p w14:paraId="2D71BC84" w14:textId="77777777" w:rsidR="00161EFD" w:rsidRDefault="00161EFD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Характеристика полімерної тари  для пакування напоїв</w:t>
            </w:r>
          </w:p>
        </w:tc>
        <w:tc>
          <w:tcPr>
            <w:tcW w:w="992" w:type="dxa"/>
          </w:tcPr>
          <w:p w14:paraId="7F59D8A9" w14:textId="77777777" w:rsidR="00161EFD" w:rsidRDefault="00161EFD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</w:tcPr>
          <w:p w14:paraId="34D9BAE4" w14:textId="77777777" w:rsidR="00161EFD" w:rsidRDefault="00161EFD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6314" w:rsidRPr="00E43FCB" w14:paraId="343441A2" w14:textId="77777777" w:rsidTr="0030382B">
        <w:tc>
          <w:tcPr>
            <w:tcW w:w="1083" w:type="dxa"/>
          </w:tcPr>
          <w:p w14:paraId="74F61F62" w14:textId="77777777" w:rsidR="00056314" w:rsidRPr="00E43FCB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563" w:type="dxa"/>
          </w:tcPr>
          <w:p w14:paraId="211EE060" w14:textId="77777777" w:rsidR="00056314" w:rsidRPr="00D8334C" w:rsidRDefault="00D8334C" w:rsidP="00D83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Оцінка різних видів</w:t>
            </w:r>
            <w:r w:rsidR="00161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типів</w:t>
            </w:r>
            <w:r w:rsidR="00161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металевого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пакування </w:t>
            </w:r>
            <w:r w:rsidR="0047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 смакових харчових продуктів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76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(чай, кава, какао)</w:t>
            </w:r>
          </w:p>
        </w:tc>
        <w:tc>
          <w:tcPr>
            <w:tcW w:w="992" w:type="dxa"/>
          </w:tcPr>
          <w:p w14:paraId="38927A66" w14:textId="77777777" w:rsidR="00056314" w:rsidRPr="00E43FCB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</w:tcPr>
          <w:p w14:paraId="666E6562" w14:textId="77777777" w:rsidR="00056314" w:rsidRDefault="00056314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6489" w:rsidRPr="00476489" w14:paraId="1CC822A4" w14:textId="77777777" w:rsidTr="0030382B">
        <w:tc>
          <w:tcPr>
            <w:tcW w:w="1083" w:type="dxa"/>
          </w:tcPr>
          <w:p w14:paraId="53C6C64E" w14:textId="77777777" w:rsidR="00476489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563" w:type="dxa"/>
          </w:tcPr>
          <w:p w14:paraId="0BB2921B" w14:textId="77777777" w:rsidR="00476489" w:rsidRDefault="00476489" w:rsidP="00D83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Металева тара та пакування для консервів.</w:t>
            </w:r>
          </w:p>
        </w:tc>
        <w:tc>
          <w:tcPr>
            <w:tcW w:w="992" w:type="dxa"/>
          </w:tcPr>
          <w:p w14:paraId="5C9BBB45" w14:textId="77777777" w:rsidR="00476489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</w:tcPr>
          <w:p w14:paraId="5D6C3F60" w14:textId="77777777" w:rsidR="00476489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6489" w:rsidRPr="00476489" w14:paraId="06E1E6ED" w14:textId="77777777" w:rsidTr="0030382B">
        <w:tc>
          <w:tcPr>
            <w:tcW w:w="1083" w:type="dxa"/>
          </w:tcPr>
          <w:p w14:paraId="44E59C1C" w14:textId="77777777" w:rsidR="00476489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563" w:type="dxa"/>
          </w:tcPr>
          <w:p w14:paraId="37A2B04B" w14:textId="77777777" w:rsidR="00476489" w:rsidRDefault="00476489" w:rsidP="00D83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Картонна та паперова тара.   </w:t>
            </w:r>
          </w:p>
        </w:tc>
        <w:tc>
          <w:tcPr>
            <w:tcW w:w="992" w:type="dxa"/>
          </w:tcPr>
          <w:p w14:paraId="77520A14" w14:textId="77777777" w:rsidR="00476489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</w:tcPr>
          <w:p w14:paraId="2159A37E" w14:textId="77777777" w:rsidR="00476489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6314" w:rsidRPr="00E43FCB" w14:paraId="501A16F2" w14:textId="77777777" w:rsidTr="0030382B">
        <w:tc>
          <w:tcPr>
            <w:tcW w:w="1083" w:type="dxa"/>
          </w:tcPr>
          <w:p w14:paraId="2364D6E2" w14:textId="77777777" w:rsidR="00056314" w:rsidRPr="00E43FCB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563" w:type="dxa"/>
          </w:tcPr>
          <w:p w14:paraId="6E946C33" w14:textId="77777777" w:rsidR="00D8334C" w:rsidRPr="00E43FCB" w:rsidRDefault="00D8334C" w:rsidP="00D83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Методи утилізації пакувальних матеріалів </w:t>
            </w:r>
          </w:p>
        </w:tc>
        <w:tc>
          <w:tcPr>
            <w:tcW w:w="992" w:type="dxa"/>
          </w:tcPr>
          <w:p w14:paraId="4F07C109" w14:textId="77777777" w:rsidR="00056314" w:rsidRPr="00E43FCB" w:rsidRDefault="00476489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</w:tcPr>
          <w:p w14:paraId="77854E4F" w14:textId="77777777" w:rsidR="00056314" w:rsidRDefault="00056314" w:rsidP="0030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13EF31A3" w14:textId="77777777" w:rsidR="00A43063" w:rsidRPr="00A43063" w:rsidRDefault="00A43063" w:rsidP="00A43063">
      <w:pPr>
        <w:pStyle w:val="2"/>
        <w:widowControl w:val="0"/>
        <w:spacing w:after="0" w:line="240" w:lineRule="auto"/>
        <w:ind w:right="-425"/>
        <w:rPr>
          <w:sz w:val="28"/>
          <w:szCs w:val="28"/>
        </w:rPr>
      </w:pPr>
    </w:p>
    <w:p w14:paraId="5A4FE705" w14:textId="77777777" w:rsidR="00D40462" w:rsidRDefault="00D40462" w:rsidP="00715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5E9C7C" w14:textId="77777777" w:rsidR="0074776E" w:rsidRPr="0030382B" w:rsidRDefault="0074776E" w:rsidP="0030382B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6" w:name="_Hlk37174967"/>
      <w:r w:rsidRPr="0030382B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900"/>
        <w:gridCol w:w="1027"/>
        <w:gridCol w:w="1027"/>
      </w:tblGrid>
      <w:tr w:rsidR="0074776E" w:rsidRPr="0074776E" w14:paraId="4419B4BC" w14:textId="77777777" w:rsidTr="0030382B">
        <w:tc>
          <w:tcPr>
            <w:tcW w:w="675" w:type="dxa"/>
            <w:vAlign w:val="center"/>
          </w:tcPr>
          <w:p w14:paraId="36A60994" w14:textId="77777777" w:rsidR="0074776E" w:rsidRPr="0074776E" w:rsidRDefault="0074776E" w:rsidP="0074776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4776E">
              <w:rPr>
                <w:rFonts w:ascii="Times New Roman" w:hAnsi="Times New Roman" w:cs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6900" w:type="dxa"/>
            <w:vAlign w:val="center"/>
          </w:tcPr>
          <w:p w14:paraId="1ACA4603" w14:textId="77777777" w:rsidR="0074776E" w:rsidRPr="0074776E" w:rsidRDefault="0074776E" w:rsidP="0074776E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lang w:val="uk-UA"/>
              </w:rPr>
            </w:pPr>
            <w:r w:rsidRPr="007477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Назва теми</w:t>
            </w:r>
          </w:p>
        </w:tc>
        <w:tc>
          <w:tcPr>
            <w:tcW w:w="1027" w:type="dxa"/>
            <w:vAlign w:val="center"/>
          </w:tcPr>
          <w:p w14:paraId="5CECB35C" w14:textId="77777777" w:rsidR="0074776E" w:rsidRPr="0074776E" w:rsidRDefault="0074776E" w:rsidP="0074776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4776E">
              <w:rPr>
                <w:rFonts w:ascii="Times New Roman" w:hAnsi="Times New Roman" w:cs="Times New Roman"/>
                <w:color w:val="000000" w:themeColor="text1"/>
                <w:lang w:val="uk-UA"/>
              </w:rPr>
              <w:t>Об</w:t>
            </w:r>
            <w:r w:rsidRPr="0074776E">
              <w:rPr>
                <w:rFonts w:ascii="Times New Roman" w:hAnsi="Times New Roman" w:cs="Times New Roman"/>
                <w:color w:val="000000" w:themeColor="text1"/>
                <w:lang w:val="ru-RU"/>
              </w:rPr>
              <w:t>’</w:t>
            </w:r>
            <w:r w:rsidRPr="0074776E">
              <w:rPr>
                <w:rFonts w:ascii="Times New Roman" w:hAnsi="Times New Roman" w:cs="Times New Roman"/>
                <w:color w:val="000000" w:themeColor="text1"/>
                <w:lang w:val="uk-UA"/>
              </w:rPr>
              <w:t>єм   у годинах,</w:t>
            </w:r>
          </w:p>
          <w:p w14:paraId="7FA9BB31" w14:textId="77777777" w:rsidR="0074776E" w:rsidRPr="0074776E" w:rsidRDefault="0074776E" w:rsidP="0074776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4776E">
              <w:rPr>
                <w:rFonts w:ascii="Times New Roman" w:hAnsi="Times New Roman" w:cs="Times New Roman"/>
                <w:color w:val="000000" w:themeColor="text1"/>
                <w:lang w:val="uk-UA"/>
              </w:rPr>
              <w:t>денна форма</w:t>
            </w:r>
          </w:p>
        </w:tc>
        <w:tc>
          <w:tcPr>
            <w:tcW w:w="1027" w:type="dxa"/>
            <w:vAlign w:val="center"/>
          </w:tcPr>
          <w:p w14:paraId="2D7F40C9" w14:textId="77777777" w:rsidR="0074776E" w:rsidRPr="0074776E" w:rsidRDefault="0074776E" w:rsidP="0074776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4776E">
              <w:rPr>
                <w:rFonts w:ascii="Times New Roman" w:hAnsi="Times New Roman" w:cs="Times New Roman"/>
                <w:color w:val="000000" w:themeColor="text1"/>
                <w:lang w:val="uk-UA"/>
              </w:rPr>
              <w:t>Об</w:t>
            </w:r>
            <w:r w:rsidRPr="0074776E">
              <w:rPr>
                <w:rFonts w:ascii="Times New Roman" w:hAnsi="Times New Roman" w:cs="Times New Roman"/>
                <w:color w:val="000000" w:themeColor="text1"/>
                <w:lang w:val="ru-RU"/>
              </w:rPr>
              <w:t>’</w:t>
            </w:r>
            <w:r w:rsidRPr="0074776E">
              <w:rPr>
                <w:rFonts w:ascii="Times New Roman" w:hAnsi="Times New Roman" w:cs="Times New Roman"/>
                <w:color w:val="000000" w:themeColor="text1"/>
                <w:lang w:val="uk-UA"/>
              </w:rPr>
              <w:t>єм   у годинах,</w:t>
            </w:r>
          </w:p>
          <w:p w14:paraId="05E52DC6" w14:textId="77777777" w:rsidR="0074776E" w:rsidRPr="0074776E" w:rsidRDefault="0074776E" w:rsidP="0074776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4776E">
              <w:rPr>
                <w:rFonts w:ascii="Times New Roman" w:hAnsi="Times New Roman" w:cs="Times New Roman"/>
                <w:color w:val="000000" w:themeColor="text1"/>
                <w:lang w:val="uk-UA"/>
              </w:rPr>
              <w:t>заочна форма</w:t>
            </w:r>
          </w:p>
        </w:tc>
      </w:tr>
      <w:tr w:rsidR="0074776E" w:rsidRPr="0074776E" w14:paraId="2FB53F05" w14:textId="77777777" w:rsidTr="0030382B">
        <w:tc>
          <w:tcPr>
            <w:tcW w:w="675" w:type="dxa"/>
          </w:tcPr>
          <w:p w14:paraId="293765CB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</w:tcPr>
          <w:p w14:paraId="4D48D9E3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Пакування товарів</w:t>
            </w:r>
            <w:r w:rsidR="009C0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особливість</w:t>
            </w:r>
          </w:p>
        </w:tc>
        <w:tc>
          <w:tcPr>
            <w:tcW w:w="1027" w:type="dxa"/>
          </w:tcPr>
          <w:p w14:paraId="7EDBBBB1" w14:textId="77777777" w:rsidR="0074776E" w:rsidRPr="0074776E" w:rsidRDefault="0030382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</w:tcPr>
          <w:p w14:paraId="4EBC7A86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1AF32202" w14:textId="77777777" w:rsidTr="0030382B">
        <w:tc>
          <w:tcPr>
            <w:tcW w:w="675" w:type="dxa"/>
          </w:tcPr>
          <w:p w14:paraId="573F8293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</w:tcPr>
          <w:p w14:paraId="3A81207D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та види пакування</w:t>
            </w:r>
          </w:p>
        </w:tc>
        <w:tc>
          <w:tcPr>
            <w:tcW w:w="1027" w:type="dxa"/>
          </w:tcPr>
          <w:p w14:paraId="06C82225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</w:tcPr>
          <w:p w14:paraId="46D2AAE6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4C2E0C6A" w14:textId="77777777" w:rsidTr="0030382B">
        <w:tc>
          <w:tcPr>
            <w:tcW w:w="675" w:type="dxa"/>
          </w:tcPr>
          <w:p w14:paraId="7C6C6224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</w:tcPr>
          <w:p w14:paraId="64FE00DA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Матеріали, які застосовуються для виготовлення тари та пакування товарів</w:t>
            </w:r>
          </w:p>
        </w:tc>
        <w:tc>
          <w:tcPr>
            <w:tcW w:w="1027" w:type="dxa"/>
          </w:tcPr>
          <w:p w14:paraId="7F739C1C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</w:tcPr>
          <w:p w14:paraId="1138D41D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49A07046" w14:textId="77777777" w:rsidTr="0030382B">
        <w:tc>
          <w:tcPr>
            <w:tcW w:w="675" w:type="dxa"/>
          </w:tcPr>
          <w:p w14:paraId="1D9F1AF9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</w:tcPr>
          <w:p w14:paraId="7BDA7B79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пакувальних матеріалів</w:t>
            </w:r>
          </w:p>
        </w:tc>
        <w:tc>
          <w:tcPr>
            <w:tcW w:w="1027" w:type="dxa"/>
          </w:tcPr>
          <w:p w14:paraId="07BFD9EE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</w:tcPr>
          <w:p w14:paraId="6618346F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21E204C6" w14:textId="77777777" w:rsidTr="0030382B">
        <w:tc>
          <w:tcPr>
            <w:tcW w:w="675" w:type="dxa"/>
          </w:tcPr>
          <w:p w14:paraId="2B000120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</w:tcPr>
          <w:p w14:paraId="3A37FE58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конструкції пакувань та тари з різних матеріалів</w:t>
            </w:r>
          </w:p>
        </w:tc>
        <w:tc>
          <w:tcPr>
            <w:tcW w:w="1027" w:type="dxa"/>
          </w:tcPr>
          <w:p w14:paraId="11254805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</w:tcPr>
          <w:p w14:paraId="5E489752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4408C446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D8D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152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Споживча та транспортна тара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D73" w14:textId="77777777" w:rsidR="0074776E" w:rsidRPr="0074776E" w:rsidRDefault="00F44E73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345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6721BD4C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2D7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AAE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маркування тари залежно від виду товару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E03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06E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146AD942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570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195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та методи утилізації тари, яку було використано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E4C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C79" w14:textId="77777777" w:rsidR="0074776E" w:rsidRPr="0074776E" w:rsidRDefault="0074776E" w:rsidP="007477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4776E" w:rsidRPr="0074776E" w14:paraId="2CABA211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0A6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893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методів фальсифікації споживчої та транспортної тари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1D4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538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3AF1E3F1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F28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839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умов зберігання продукції на види та типи споживчої та транспортної тари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29E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E0F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3B611F88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AC2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5E1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43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Критерії якості пакувальних матеріалів.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E09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E81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5007171A" w14:textId="77777777" w:rsidTr="0030382B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7FD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7BF" w14:textId="77777777" w:rsidR="0074776E" w:rsidRPr="0074776E" w:rsidRDefault="009C0D5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Критерії </w:t>
            </w:r>
            <w:r w:rsidR="0030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скомбінованості пакувальних матеріалів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520" w14:textId="77777777" w:rsidR="0074776E" w:rsidRPr="0074776E" w:rsidRDefault="0030382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531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535B373D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32B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07B" w14:textId="77777777" w:rsidR="0074776E" w:rsidRPr="0074776E" w:rsidRDefault="0030382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 ціни товару та якості пакування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994" w14:textId="77777777" w:rsidR="0074776E" w:rsidRPr="0074776E" w:rsidRDefault="0030382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3C3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0A7B74F1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279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AB4" w14:textId="77777777" w:rsidR="0074776E" w:rsidRPr="0074776E" w:rsidRDefault="0030382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пакування, маркування,  транспортування та зберігання товарів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0DA" w14:textId="77777777" w:rsidR="0074776E" w:rsidRPr="0074776E" w:rsidRDefault="0030382B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D48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0454D52A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69A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C80" w14:textId="77777777" w:rsidR="0074776E" w:rsidRPr="0074776E" w:rsidRDefault="0074776E" w:rsidP="00747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завдання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A13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0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0FF" w14:textId="77777777" w:rsidR="0074776E" w:rsidRPr="0074776E" w:rsidRDefault="0074776E" w:rsidP="0074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76E" w:rsidRPr="0074776E" w14:paraId="0D63E715" w14:textId="77777777" w:rsidTr="003038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D85" w14:textId="77777777" w:rsidR="0074776E" w:rsidRPr="0074776E" w:rsidRDefault="0074776E" w:rsidP="0074776E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92C" w14:textId="77777777" w:rsidR="0074776E" w:rsidRPr="0074776E" w:rsidRDefault="0074776E" w:rsidP="0074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76E">
              <w:rPr>
                <w:b/>
                <w:sz w:val="26"/>
                <w:szCs w:val="26"/>
                <w:lang w:val="uk-UA"/>
              </w:rPr>
              <w:t xml:space="preserve">               </w:t>
            </w:r>
            <w:r w:rsidRPr="00747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F5E" w14:textId="77777777" w:rsidR="0074776E" w:rsidRPr="0074776E" w:rsidRDefault="0074776E" w:rsidP="00747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77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F95" w14:textId="77777777" w:rsidR="0074776E" w:rsidRPr="0074776E" w:rsidRDefault="0074776E" w:rsidP="00747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bookmarkEnd w:id="6"/>
    </w:tbl>
    <w:p w14:paraId="4CA4BCD6" w14:textId="77777777" w:rsidR="001E561F" w:rsidRDefault="001E561F" w:rsidP="001E561F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14:paraId="66ED3E06" w14:textId="77777777" w:rsidR="005B1754" w:rsidRDefault="005B1754" w:rsidP="005B1754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67155AE" w14:textId="77777777" w:rsidR="0030382B" w:rsidRPr="00EB2F2F" w:rsidRDefault="0030382B" w:rsidP="0030382B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7" w:name="нарахуваннябалів"/>
      <w:bookmarkStart w:id="8" w:name="_Hlk3717635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</w:t>
      </w:r>
      <w:r w:rsidRPr="00EB2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7"/>
    <w:p w14:paraId="34F0C476" w14:textId="77777777" w:rsidR="0030382B" w:rsidRDefault="0030382B" w:rsidP="0030382B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 модуля</w:t>
      </w:r>
    </w:p>
    <w:p w14:paraId="13ADAAF4" w14:textId="77777777" w:rsidR="0030382B" w:rsidRDefault="0030382B" w:rsidP="0030382B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883FC14" w14:textId="77777777" w:rsidR="0030382B" w:rsidRDefault="0030382B" w:rsidP="0030382B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6A4FE6" w14:textId="77777777" w:rsidR="0030382B" w:rsidRPr="000020DA" w:rsidRDefault="0030382B" w:rsidP="0030382B">
      <w:pPr>
        <w:spacing w:after="245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1087"/>
        <w:gridCol w:w="970"/>
        <w:gridCol w:w="10"/>
        <w:gridCol w:w="1075"/>
        <w:gridCol w:w="624"/>
        <w:gridCol w:w="710"/>
        <w:gridCol w:w="10"/>
        <w:gridCol w:w="712"/>
        <w:gridCol w:w="614"/>
        <w:gridCol w:w="710"/>
        <w:gridCol w:w="11"/>
        <w:gridCol w:w="13"/>
      </w:tblGrid>
      <w:tr w:rsidR="0030382B" w:rsidRPr="00B64D5B" w14:paraId="14F6610F" w14:textId="77777777" w:rsidTr="0030382B">
        <w:trPr>
          <w:gridAfter w:val="1"/>
          <w:wAfter w:w="13" w:type="dxa"/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81314" w14:textId="77777777" w:rsidR="0030382B" w:rsidRPr="000020DA" w:rsidRDefault="0030382B" w:rsidP="0030382B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0CF04" w14:textId="77777777" w:rsidR="0030382B" w:rsidRPr="00B64D5B" w:rsidRDefault="0030382B" w:rsidP="0030382B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2A3E5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30382B" w:rsidRPr="00B64D5B" w14:paraId="31B130A1" w14:textId="77777777" w:rsidTr="0030382B">
        <w:trPr>
          <w:gridAfter w:val="1"/>
          <w:wAfter w:w="13" w:type="dxa"/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64042" w14:textId="77777777" w:rsidR="0030382B" w:rsidRPr="00B64D5B" w:rsidRDefault="0030382B" w:rsidP="0030382B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C0C93" w14:textId="77777777" w:rsidR="0030382B" w:rsidRPr="00B64D5B" w:rsidRDefault="0030382B" w:rsidP="0030382B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B531F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09F6F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30382B" w:rsidRPr="00B64D5B" w14:paraId="19690BF8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35904" w14:textId="77777777" w:rsidR="0030382B" w:rsidRPr="00B64D5B" w:rsidRDefault="0030382B" w:rsidP="0030382B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E811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58028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27045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Кіль-ть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9FCEE" w14:textId="77777777" w:rsidR="0030382B" w:rsidRPr="00B64D5B" w:rsidRDefault="0030382B" w:rsidP="0030382B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90597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Кіль-ть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81E24" w14:textId="77777777" w:rsidR="0030382B" w:rsidRPr="00B64D5B" w:rsidRDefault="0030382B" w:rsidP="0030382B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30382B" w:rsidRPr="00B64D5B" w14:paraId="6FD22311" w14:textId="77777777" w:rsidTr="0030382B">
        <w:trPr>
          <w:gridAfter w:val="2"/>
          <w:wAfter w:w="24" w:type="dxa"/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CE81B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14ACC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F38AC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DD9AE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4AEB8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F9FC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7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0CA4A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D599E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3C8FA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30382B" w:rsidRPr="00B64D5B" w14:paraId="1D3B2597" w14:textId="77777777" w:rsidTr="0030382B">
        <w:trPr>
          <w:gridAfter w:val="2"/>
          <w:wAfter w:w="24" w:type="dxa"/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833F1" w14:textId="77777777" w:rsidR="0030382B" w:rsidRPr="005E2B7D" w:rsidRDefault="0030382B" w:rsidP="0030382B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D8CA0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8BB81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E147D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4C3F9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EE2A6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9E72C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68057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5F19" w14:textId="77777777" w:rsidR="0030382B" w:rsidRPr="005E2B7D" w:rsidRDefault="0030382B" w:rsidP="00303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30382B" w:rsidRPr="006150DC" w14:paraId="531D915E" w14:textId="77777777" w:rsidTr="0030382B">
        <w:trPr>
          <w:trHeight w:hRule="exact" w:val="350"/>
        </w:trPr>
        <w:tc>
          <w:tcPr>
            <w:tcW w:w="9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DCDBA" w14:textId="77777777" w:rsidR="0030382B" w:rsidRPr="004D6431" w:rsidRDefault="000B46BC" w:rsidP="0030382B">
            <w:pPr>
              <w:shd w:val="clear" w:color="auto" w:fill="FFFFFF"/>
              <w:ind w:left="-142" w:right="-4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Змістовний</w:t>
            </w:r>
            <w:r w:rsidR="0030382B" w:rsidRPr="002F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модуль 1: </w:t>
            </w:r>
            <w:r w:rsidR="0030382B" w:rsidRPr="002C5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Основні характеристики </w:t>
            </w:r>
            <w:r w:rsidR="0030382B" w:rsidRPr="002C51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тари та пакувальних матеріалів</w:t>
            </w:r>
          </w:p>
          <w:p w14:paraId="6F6A1110" w14:textId="77777777" w:rsidR="0030382B" w:rsidRPr="008146B1" w:rsidRDefault="0030382B" w:rsidP="0030382B">
            <w:pPr>
              <w:shd w:val="clear" w:color="auto" w:fill="FFFFFF"/>
              <w:ind w:left="34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382B" w:rsidRPr="00B64D5B" w14:paraId="045C8B09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A096" w14:textId="77777777" w:rsidR="0030382B" w:rsidRPr="00B64D5B" w:rsidRDefault="0030382B" w:rsidP="0030382B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0B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лабораторних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36160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B7345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1FE47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4A5F6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FA2BD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2F45F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58D79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10DD5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B64D5B" w14:paraId="011EED6B" w14:textId="77777777" w:rsidTr="0030382B">
        <w:trPr>
          <w:gridAfter w:val="2"/>
          <w:wAfter w:w="24" w:type="dxa"/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E860C" w14:textId="77777777" w:rsidR="0030382B" w:rsidRPr="000020DA" w:rsidRDefault="0030382B" w:rsidP="0030382B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Опрацювання тем, не винесених на лекції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979E2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5D94C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E1EBC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E023E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8C663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F90D6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46FE2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4FA9B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B64D5B" w14:paraId="513B0BDE" w14:textId="77777777" w:rsidTr="0030382B">
        <w:trPr>
          <w:gridAfter w:val="2"/>
          <w:wAfter w:w="24" w:type="dxa"/>
          <w:trHeight w:hRule="exact" w:val="72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6E4EF" w14:textId="77777777" w:rsidR="0030382B" w:rsidRPr="00DB5B8F" w:rsidRDefault="0030382B" w:rsidP="003038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0B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лабораторних</w:t>
            </w:r>
            <w:r w:rsidRPr="00DB5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96E1B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1D983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254B3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83643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67D02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6994E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42E88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A1883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B64D5B" w14:paraId="798B7CB0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318EA" w14:textId="77777777" w:rsidR="0030382B" w:rsidRPr="00DB5B8F" w:rsidRDefault="0030382B" w:rsidP="0030382B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FBDF8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7C1B0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E5AAD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95B51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FC4E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C19EC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B478D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4DDBD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B64D5B" w14:paraId="0A69D573" w14:textId="77777777" w:rsidTr="0030382B">
        <w:trPr>
          <w:gridAfter w:val="2"/>
          <w:wAfter w:w="24" w:type="dxa"/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B74C1" w14:textId="77777777" w:rsidR="0030382B" w:rsidRPr="00B64D5B" w:rsidRDefault="0030382B" w:rsidP="003038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0407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65A6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63346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9DDD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F8F84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186B4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999BB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B7BD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0382B" w:rsidRPr="00B64D5B" w14:paraId="44793929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E4C0F" w14:textId="77777777" w:rsidR="0030382B" w:rsidRPr="00B64D5B" w:rsidRDefault="0030382B" w:rsidP="0030382B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8A688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96308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90983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EDE1A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B5A7E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B85D0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967EF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520D4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0382B" w:rsidRPr="00B64D5B" w14:paraId="4D993BB0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2B30E" w14:textId="77777777" w:rsidR="0030382B" w:rsidRPr="00B64D5B" w:rsidRDefault="0030382B" w:rsidP="003038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0BEC2623" w14:textId="77777777" w:rsidR="0030382B" w:rsidRPr="00B64D5B" w:rsidRDefault="0030382B" w:rsidP="003038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FBE8A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DAC5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886C1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6601A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16B96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91E6D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119A3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1341F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30382B" w:rsidRPr="006150DC" w14:paraId="733328D4" w14:textId="77777777" w:rsidTr="0030382B">
        <w:trPr>
          <w:trHeight w:hRule="exact" w:val="350"/>
        </w:trPr>
        <w:tc>
          <w:tcPr>
            <w:tcW w:w="9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3B225" w14:textId="77777777" w:rsidR="000B46BC" w:rsidRDefault="0030382B" w:rsidP="000B46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9" w:name="_Hlk37801467"/>
            <w:bookmarkEnd w:id="8"/>
            <w:r w:rsidRPr="002F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2F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ий модуль 2: </w:t>
            </w:r>
            <w:r w:rsidR="000B46BC" w:rsidRPr="00701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аспекти використання п</w:t>
            </w:r>
            <w:r w:rsidR="000B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B46BC" w:rsidRPr="00701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кувальних матеріалів і тари</w:t>
            </w:r>
          </w:p>
          <w:p w14:paraId="5F25FBCC" w14:textId="77777777" w:rsidR="0030382B" w:rsidRPr="002F3B15" w:rsidRDefault="0030382B" w:rsidP="003038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F39B074" w14:textId="77777777" w:rsidR="0030382B" w:rsidRPr="007605E7" w:rsidRDefault="0030382B" w:rsidP="0030382B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4B7AD7" w14:paraId="4AFDDB66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2534A" w14:textId="77777777" w:rsidR="0030382B" w:rsidRPr="00B64D5B" w:rsidRDefault="0030382B" w:rsidP="0030382B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0B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лабораторних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2048B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506FD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9DE1E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B064E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DBD46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2DF39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A81C5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14A58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4B7AD7" w14:paraId="06DFC54A" w14:textId="77777777" w:rsidTr="0030382B">
        <w:trPr>
          <w:gridAfter w:val="2"/>
          <w:wAfter w:w="24" w:type="dxa"/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6B232" w14:textId="77777777" w:rsidR="0030382B" w:rsidRPr="000020DA" w:rsidRDefault="0030382B" w:rsidP="0030382B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EEF58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0F23C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9DDE3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20B22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1DDA2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0783A" w14:textId="77777777" w:rsidR="0030382B" w:rsidRPr="00960655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123F6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D5481" w14:textId="77777777" w:rsidR="0030382B" w:rsidRPr="004B7AD7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4B7AD7" w14:paraId="697E78A9" w14:textId="77777777" w:rsidTr="0030382B">
        <w:trPr>
          <w:gridAfter w:val="2"/>
          <w:wAfter w:w="24" w:type="dxa"/>
          <w:trHeight w:hRule="exact" w:val="72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05510" w14:textId="77777777" w:rsidR="0030382B" w:rsidRPr="00DB5B8F" w:rsidRDefault="0030382B" w:rsidP="003038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0B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лабораторних</w:t>
            </w:r>
            <w:r w:rsidRPr="00DB5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C34F6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754C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8935D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A3DD0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22509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3A741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45269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A7243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4B7AD7" w14:paraId="24B223B0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E335" w14:textId="77777777" w:rsidR="0030382B" w:rsidRPr="00DB5B8F" w:rsidRDefault="0030382B" w:rsidP="0030382B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42CBD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5293F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C46E0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7FC49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62835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128C3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59175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EAD2" w14:textId="77777777" w:rsidR="0030382B" w:rsidRPr="00DB5B8F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382B" w:rsidRPr="00B64D5B" w14:paraId="20998F3C" w14:textId="77777777" w:rsidTr="0030382B">
        <w:trPr>
          <w:gridAfter w:val="2"/>
          <w:wAfter w:w="24" w:type="dxa"/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FEB45" w14:textId="77777777" w:rsidR="0030382B" w:rsidRPr="00B64D5B" w:rsidRDefault="0030382B" w:rsidP="003038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18D79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D1D3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5D085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D517D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BF3B7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17C0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F5256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67F96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2B" w:rsidRPr="00B64D5B" w14:paraId="26066D9D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C072" w14:textId="77777777" w:rsidR="0030382B" w:rsidRPr="00B64D5B" w:rsidRDefault="0030382B" w:rsidP="0030382B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BB279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ABCBA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6ED35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6E897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5B6A2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C2D29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D3C3D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CA86F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2B" w:rsidRPr="00B64D5B" w14:paraId="02A88EED" w14:textId="77777777" w:rsidTr="0030382B">
        <w:trPr>
          <w:gridAfter w:val="2"/>
          <w:wAfter w:w="24" w:type="dxa"/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7D7DB" w14:textId="77777777" w:rsidR="0030382B" w:rsidRPr="00B64D5B" w:rsidRDefault="0030382B" w:rsidP="003038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4510D2C3" w14:textId="77777777" w:rsidR="0030382B" w:rsidRPr="00B64D5B" w:rsidRDefault="0030382B" w:rsidP="0030382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25364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5E0EC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27D0D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421DC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3A900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721B1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46216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3B738" w14:textId="77777777" w:rsidR="0030382B" w:rsidRPr="00B64D5B" w:rsidRDefault="0030382B" w:rsidP="003038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bookmarkEnd w:id="9"/>
      <w:tr w:rsidR="000B46BC" w:rsidRPr="003B1CEF" w14:paraId="1EF55B72" w14:textId="77777777" w:rsidTr="003B1CEF">
        <w:trPr>
          <w:trHeight w:hRule="exact" w:val="350"/>
        </w:trPr>
        <w:tc>
          <w:tcPr>
            <w:tcW w:w="9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FDAB0" w14:textId="77777777" w:rsidR="000B46BC" w:rsidRPr="007605E7" w:rsidRDefault="000B46BC" w:rsidP="003B1CEF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5C1F629" w14:textId="77777777" w:rsidR="00D253C6" w:rsidRPr="00D253C6" w:rsidRDefault="00D253C6" w:rsidP="00D253C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D6341" w14:textId="77777777" w:rsidR="000B46BC" w:rsidRDefault="000B46BC" w:rsidP="000B46BC">
      <w:pPr>
        <w:pStyle w:val="a4"/>
        <w:shd w:val="clear" w:color="auto" w:fill="FFFFFF"/>
        <w:tabs>
          <w:tab w:val="left" w:pos="950"/>
        </w:tabs>
        <w:spacing w:line="278" w:lineRule="exact"/>
        <w:ind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146B1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14:paraId="45A57EB8" w14:textId="77777777" w:rsidR="00BC7038" w:rsidRPr="0084457B" w:rsidRDefault="00BC7038" w:rsidP="0084457B">
      <w:pPr>
        <w:widowControl/>
        <w:tabs>
          <w:tab w:val="left" w:pos="994"/>
        </w:tabs>
        <w:spacing w:line="223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1.Завгородня В.М. Тара і упакування продовольчих товарів: навч. Посібник / В.М. Завгородня, І.В.Сирохман, Л.І.Демкевич.- Львів: Вид-во ЛКА,2001.-256 с.</w:t>
      </w:r>
    </w:p>
    <w:p w14:paraId="78FB24F8" w14:textId="77777777" w:rsidR="00BC7038" w:rsidRPr="0084457B" w:rsidRDefault="00BC7038" w:rsidP="0084457B">
      <w:pPr>
        <w:spacing w:line="67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C62CE9" w14:textId="77777777" w:rsidR="00BC7038" w:rsidRPr="0084457B" w:rsidRDefault="00BC7038" w:rsidP="0084457B">
      <w:pPr>
        <w:pStyle w:val="a4"/>
        <w:widowControl/>
        <w:tabs>
          <w:tab w:val="left" w:pos="994"/>
        </w:tabs>
        <w:spacing w:line="223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2.Лойко Д.П., Кочергін Ю.С., Шологон В.В. Лабораторний практикум з товарознавства виробів із пластичних мас та товарів побутової хімії для студентів– Донецьк, ДонНУЕТ, 2007. - 104 с.</w:t>
      </w:r>
    </w:p>
    <w:p w14:paraId="2EB5D95C" w14:textId="77777777" w:rsidR="00BC7038" w:rsidRPr="0084457B" w:rsidRDefault="00BC7038" w:rsidP="0084457B">
      <w:pPr>
        <w:spacing w:line="69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07BC9" w14:textId="77777777" w:rsidR="00BC7038" w:rsidRPr="0084457B" w:rsidRDefault="00BC7038" w:rsidP="0084457B">
      <w:pPr>
        <w:widowControl/>
        <w:numPr>
          <w:ilvl w:val="0"/>
          <w:numId w:val="4"/>
        </w:numPr>
        <w:tabs>
          <w:tab w:val="left" w:pos="1416"/>
        </w:tabs>
        <w:spacing w:line="223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Завгородня В.М. Товарознавство пакувальних матеріалів: навч. Посіб / В.М. Завгородня, І.В.Сирохман. -Львів: Вид-во Львівської комерційної академії,2004.-200 с.</w:t>
      </w:r>
    </w:p>
    <w:p w14:paraId="3D798DEF" w14:textId="77777777" w:rsidR="00BC7038" w:rsidRPr="0084457B" w:rsidRDefault="00BC7038" w:rsidP="0084457B">
      <w:pPr>
        <w:spacing w:line="67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46E156" w14:textId="77777777" w:rsidR="00BC7038" w:rsidRPr="0084457B" w:rsidRDefault="00BC7038" w:rsidP="0084457B">
      <w:pPr>
        <w:widowControl/>
        <w:numPr>
          <w:ilvl w:val="0"/>
          <w:numId w:val="4"/>
        </w:numPr>
        <w:tabs>
          <w:tab w:val="left" w:pos="1416"/>
        </w:tabs>
        <w:spacing w:line="227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сбора, сортировки, транспортировки, переработки и утилизации использованной тары (упаковки), утвержденный приказом Министерства экономики и по вопросам европейской интеграции Украины от 2 </w:t>
      </w:r>
      <w:proofErr w:type="spellStart"/>
      <w:r w:rsidRPr="0084457B">
        <w:rPr>
          <w:rFonts w:ascii="Times New Roman" w:eastAsia="Times New Roman" w:hAnsi="Times New Roman" w:cs="Times New Roman"/>
          <w:sz w:val="28"/>
          <w:szCs w:val="28"/>
          <w:lang w:val="ru-RU"/>
        </w:rPr>
        <w:t>октыбря</w:t>
      </w:r>
      <w:proofErr w:type="spellEnd"/>
      <w:r w:rsidRPr="008445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2001 г. № 224 // </w:t>
      </w: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Урядовий кур’єр</w:t>
      </w:r>
      <w:r w:rsidRPr="0084457B">
        <w:rPr>
          <w:rFonts w:ascii="Times New Roman" w:eastAsia="Times New Roman" w:hAnsi="Times New Roman" w:cs="Times New Roman"/>
          <w:sz w:val="28"/>
          <w:szCs w:val="28"/>
          <w:lang w:val="ru-RU"/>
        </w:rPr>
        <w:t>. – 2001. – 18 октября.</w:t>
      </w:r>
    </w:p>
    <w:p w14:paraId="693FA670" w14:textId="77777777" w:rsidR="00BC7038" w:rsidRPr="0084457B" w:rsidRDefault="00BC7038" w:rsidP="0084457B">
      <w:pPr>
        <w:spacing w:line="3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E0FCD1" w14:textId="77777777" w:rsidR="00BC7038" w:rsidRPr="0084457B" w:rsidRDefault="00BC7038" w:rsidP="0084457B">
      <w:pPr>
        <w:widowControl/>
        <w:numPr>
          <w:ilvl w:val="0"/>
          <w:numId w:val="4"/>
        </w:numPr>
        <w:tabs>
          <w:tab w:val="left" w:pos="1420"/>
        </w:tabs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Шредер В.Л. Упаковка из </w:t>
      </w:r>
      <w:r w:rsidRPr="0084457B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картона / В.Л.Шредер, С.Ф.Пилипенко</w:t>
      </w: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.-</w:t>
      </w:r>
    </w:p>
    <w:p w14:paraId="574FA781" w14:textId="77777777" w:rsidR="00BC7038" w:rsidRPr="0084457B" w:rsidRDefault="00BC7038" w:rsidP="0084457B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К.: ИАЦ «Упаковка», 2004.-560 с.</w:t>
      </w:r>
      <w:bookmarkStart w:id="10" w:name="_GoBack"/>
      <w:bookmarkEnd w:id="10"/>
    </w:p>
    <w:p w14:paraId="25D9E7F1" w14:textId="77777777" w:rsidR="00BC7038" w:rsidRPr="0084457B" w:rsidRDefault="00BC7038" w:rsidP="0084457B">
      <w:pPr>
        <w:spacing w:line="326" w:lineRule="exact"/>
        <w:ind w:left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A3C77E" w14:textId="77777777" w:rsidR="00BC7038" w:rsidRPr="0084457B" w:rsidRDefault="00BC7038" w:rsidP="0084457B">
      <w:pPr>
        <w:pStyle w:val="a4"/>
        <w:widowControl/>
        <w:numPr>
          <w:ilvl w:val="0"/>
          <w:numId w:val="4"/>
        </w:numPr>
        <w:tabs>
          <w:tab w:val="left" w:pos="994"/>
        </w:tabs>
        <w:spacing w:line="215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Тара та пакування. [Електроний ресурс] Режим доступу: http://akvaton.com/uk/tara-ta-pakuvannya</w:t>
      </w:r>
    </w:p>
    <w:p w14:paraId="2D28F66E" w14:textId="77777777" w:rsidR="00BC7038" w:rsidRPr="0084457B" w:rsidRDefault="00BC7038" w:rsidP="0084457B">
      <w:pPr>
        <w:spacing w:line="68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82A2A5" w14:textId="77777777" w:rsidR="00BC7038" w:rsidRPr="0084457B" w:rsidRDefault="00BC7038" w:rsidP="0084457B">
      <w:pPr>
        <w:pStyle w:val="a4"/>
        <w:widowControl/>
        <w:numPr>
          <w:ilvl w:val="0"/>
          <w:numId w:val="4"/>
        </w:numPr>
        <w:tabs>
          <w:tab w:val="left" w:pos="994"/>
        </w:tabs>
        <w:spacing w:line="214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457B">
        <w:rPr>
          <w:rFonts w:ascii="Times New Roman" w:eastAsia="Times New Roman" w:hAnsi="Times New Roman" w:cs="Times New Roman"/>
          <w:sz w:val="28"/>
          <w:szCs w:val="28"/>
          <w:lang w:val="uk-UA"/>
        </w:rPr>
        <w:t>http://www.customs.gov.ua/dmsu/– сайт Державного департаменту інтелектуальної власності.</w:t>
      </w:r>
    </w:p>
    <w:p w14:paraId="09A64EC4" w14:textId="77777777" w:rsidR="000B46BC" w:rsidRPr="00BC7038" w:rsidRDefault="000B46BC" w:rsidP="000B46BC">
      <w:pPr>
        <w:pStyle w:val="a4"/>
        <w:shd w:val="clear" w:color="auto" w:fill="FFFFFF"/>
        <w:tabs>
          <w:tab w:val="left" w:pos="950"/>
        </w:tabs>
        <w:spacing w:line="278" w:lineRule="exact"/>
        <w:ind w:right="-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2858DE" w14:textId="77777777" w:rsidR="00D253C6" w:rsidRPr="00D253C6" w:rsidRDefault="00D253C6">
      <w:pPr>
        <w:rPr>
          <w:lang w:val="uk-UA"/>
        </w:rPr>
      </w:pPr>
    </w:p>
    <w:sectPr w:rsidR="00D253C6" w:rsidRPr="00D25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594F"/>
    <w:multiLevelType w:val="multilevel"/>
    <w:tmpl w:val="D570D0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682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178BF"/>
    <w:multiLevelType w:val="multilevel"/>
    <w:tmpl w:val="824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" w15:restartNumberingAfterBreak="0">
    <w:nsid w:val="2D4B4F2F"/>
    <w:multiLevelType w:val="multilevel"/>
    <w:tmpl w:val="016AAE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791CE9"/>
    <w:multiLevelType w:val="hybridMultilevel"/>
    <w:tmpl w:val="22322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41F2"/>
    <w:multiLevelType w:val="hybridMultilevel"/>
    <w:tmpl w:val="4028A924"/>
    <w:lvl w:ilvl="0" w:tplc="4C2A42E0">
      <w:start w:val="8"/>
      <w:numFmt w:val="decimal"/>
      <w:lvlText w:val="%1."/>
      <w:lvlJc w:val="left"/>
    </w:lvl>
    <w:lvl w:ilvl="1" w:tplc="DD5A6F58">
      <w:numFmt w:val="decimal"/>
      <w:lvlText w:val=""/>
      <w:lvlJc w:val="left"/>
    </w:lvl>
    <w:lvl w:ilvl="2" w:tplc="08A4F310">
      <w:numFmt w:val="decimal"/>
      <w:lvlText w:val=""/>
      <w:lvlJc w:val="left"/>
    </w:lvl>
    <w:lvl w:ilvl="3" w:tplc="731C86AC">
      <w:numFmt w:val="decimal"/>
      <w:lvlText w:val=""/>
      <w:lvlJc w:val="left"/>
    </w:lvl>
    <w:lvl w:ilvl="4" w:tplc="E066277A">
      <w:numFmt w:val="decimal"/>
      <w:lvlText w:val=""/>
      <w:lvlJc w:val="left"/>
    </w:lvl>
    <w:lvl w:ilvl="5" w:tplc="B928ED9E">
      <w:numFmt w:val="decimal"/>
      <w:lvlText w:val=""/>
      <w:lvlJc w:val="left"/>
    </w:lvl>
    <w:lvl w:ilvl="6" w:tplc="48625F7A">
      <w:numFmt w:val="decimal"/>
      <w:lvlText w:val=""/>
      <w:lvlJc w:val="left"/>
    </w:lvl>
    <w:lvl w:ilvl="7" w:tplc="227EA1E4">
      <w:numFmt w:val="decimal"/>
      <w:lvlText w:val=""/>
      <w:lvlJc w:val="left"/>
    </w:lvl>
    <w:lvl w:ilvl="8" w:tplc="18F60A32">
      <w:numFmt w:val="decimal"/>
      <w:lvlText w:val=""/>
      <w:lvlJc w:val="left"/>
    </w:lvl>
  </w:abstractNum>
  <w:abstractNum w:abstractNumId="7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1EFB"/>
    <w:multiLevelType w:val="hybridMultilevel"/>
    <w:tmpl w:val="8C700AF4"/>
    <w:lvl w:ilvl="0" w:tplc="83CE0B4A">
      <w:start w:val="1"/>
      <w:numFmt w:val="decimal"/>
      <w:lvlText w:val="%1."/>
      <w:lvlJc w:val="left"/>
    </w:lvl>
    <w:lvl w:ilvl="1" w:tplc="5EC8AE4A">
      <w:numFmt w:val="decimal"/>
      <w:lvlText w:val=""/>
      <w:lvlJc w:val="left"/>
    </w:lvl>
    <w:lvl w:ilvl="2" w:tplc="E1447716">
      <w:numFmt w:val="decimal"/>
      <w:lvlText w:val=""/>
      <w:lvlJc w:val="left"/>
    </w:lvl>
    <w:lvl w:ilvl="3" w:tplc="E780D99C">
      <w:numFmt w:val="decimal"/>
      <w:lvlText w:val=""/>
      <w:lvlJc w:val="left"/>
    </w:lvl>
    <w:lvl w:ilvl="4" w:tplc="E31C59B6">
      <w:numFmt w:val="decimal"/>
      <w:lvlText w:val=""/>
      <w:lvlJc w:val="left"/>
    </w:lvl>
    <w:lvl w:ilvl="5" w:tplc="0D165EFA">
      <w:numFmt w:val="decimal"/>
      <w:lvlText w:val=""/>
      <w:lvlJc w:val="left"/>
    </w:lvl>
    <w:lvl w:ilvl="6" w:tplc="1FE86478">
      <w:numFmt w:val="decimal"/>
      <w:lvlText w:val=""/>
      <w:lvlJc w:val="left"/>
    </w:lvl>
    <w:lvl w:ilvl="7" w:tplc="D46014E8">
      <w:numFmt w:val="decimal"/>
      <w:lvlText w:val=""/>
      <w:lvlJc w:val="left"/>
    </w:lvl>
    <w:lvl w:ilvl="8" w:tplc="5E4E472C">
      <w:numFmt w:val="decimal"/>
      <w:lvlText w:val=""/>
      <w:lvlJc w:val="left"/>
    </w:lvl>
  </w:abstractNum>
  <w:abstractNum w:abstractNumId="9" w15:restartNumberingAfterBreak="0">
    <w:nsid w:val="46DE7B2A"/>
    <w:multiLevelType w:val="multilevel"/>
    <w:tmpl w:val="C032F1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D35EC4"/>
    <w:multiLevelType w:val="multilevel"/>
    <w:tmpl w:val="824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1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C6"/>
    <w:rsid w:val="00056314"/>
    <w:rsid w:val="00082B55"/>
    <w:rsid w:val="000B46BC"/>
    <w:rsid w:val="00161EFD"/>
    <w:rsid w:val="001656C8"/>
    <w:rsid w:val="00177825"/>
    <w:rsid w:val="001E561F"/>
    <w:rsid w:val="002C5121"/>
    <w:rsid w:val="002C78EE"/>
    <w:rsid w:val="0030382B"/>
    <w:rsid w:val="00347A58"/>
    <w:rsid w:val="003B1CEF"/>
    <w:rsid w:val="00476489"/>
    <w:rsid w:val="00484B53"/>
    <w:rsid w:val="004D6431"/>
    <w:rsid w:val="005B1754"/>
    <w:rsid w:val="006150DC"/>
    <w:rsid w:val="00625132"/>
    <w:rsid w:val="00701A32"/>
    <w:rsid w:val="00715999"/>
    <w:rsid w:val="0074776E"/>
    <w:rsid w:val="0078394F"/>
    <w:rsid w:val="0084457B"/>
    <w:rsid w:val="0088030D"/>
    <w:rsid w:val="00925D52"/>
    <w:rsid w:val="009C0D5B"/>
    <w:rsid w:val="00A320B6"/>
    <w:rsid w:val="00A43063"/>
    <w:rsid w:val="00BC7038"/>
    <w:rsid w:val="00CE0E33"/>
    <w:rsid w:val="00CE58D7"/>
    <w:rsid w:val="00D052BF"/>
    <w:rsid w:val="00D078E7"/>
    <w:rsid w:val="00D253C6"/>
    <w:rsid w:val="00D40462"/>
    <w:rsid w:val="00D8334C"/>
    <w:rsid w:val="00E31171"/>
    <w:rsid w:val="00E33931"/>
    <w:rsid w:val="00EA3DFD"/>
    <w:rsid w:val="00EB793E"/>
    <w:rsid w:val="00F05817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1C38"/>
  <w15:chartTrackingRefBased/>
  <w15:docId w15:val="{05AEE5B9-17BA-4D7B-B92F-CA6B3ED6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uiPriority w:val="1"/>
    <w:qFormat/>
    <w:rsid w:val="00D253C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B7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7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3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C6"/>
    <w:pPr>
      <w:spacing w:after="0" w:line="240" w:lineRule="auto"/>
      <w:ind w:firstLine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3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175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2">
    <w:name w:val="Body Text Indent 2"/>
    <w:basedOn w:val="a"/>
    <w:link w:val="20"/>
    <w:rsid w:val="00D404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4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04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9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5631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7839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9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vishcha-osvita/zatverdzeni%20standarty/12/21/076-pidpriemnitstvo-torgivlya-ta-birzhova-diyalnist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Верхивкер</dc:creator>
  <cp:keywords/>
  <dc:description/>
  <cp:lastModifiedBy>bbnmv</cp:lastModifiedBy>
  <cp:revision>4</cp:revision>
  <dcterms:created xsi:type="dcterms:W3CDTF">2020-04-15T13:17:00Z</dcterms:created>
  <dcterms:modified xsi:type="dcterms:W3CDTF">2020-04-15T15:25:00Z</dcterms:modified>
</cp:coreProperties>
</file>