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5F29B13F" w14:textId="77777777" w:rsidTr="00AD60B5">
        <w:tc>
          <w:tcPr>
            <w:tcW w:w="2943" w:type="dxa"/>
            <w:vMerge w:val="restart"/>
          </w:tcPr>
          <w:p w14:paraId="40D3610F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F2974" wp14:editId="77B5FC69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083F668D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034DEA7F" w14:textId="77777777" w:rsidR="002931A1" w:rsidRPr="0032608C" w:rsidRDefault="00456B24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Естетика товарів та дизайн</w:t>
            </w:r>
          </w:p>
        </w:tc>
      </w:tr>
      <w:tr w:rsidR="0067156A" w:rsidRPr="0032608C" w14:paraId="4F98736C" w14:textId="77777777" w:rsidTr="00AD60B5">
        <w:tc>
          <w:tcPr>
            <w:tcW w:w="2943" w:type="dxa"/>
            <w:vMerge/>
          </w:tcPr>
          <w:p w14:paraId="5D81B70C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54582D30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55CA5E82" w14:textId="77777777" w:rsidR="00F63EC3" w:rsidRPr="00456B24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112878" w14:paraId="53DECEF0" w14:textId="77777777" w:rsidTr="00AD60B5">
        <w:trPr>
          <w:trHeight w:val="70"/>
        </w:trPr>
        <w:tc>
          <w:tcPr>
            <w:tcW w:w="2943" w:type="dxa"/>
            <w:vMerge/>
          </w:tcPr>
          <w:p w14:paraId="2690DA0A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1E098960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6EE7F63F" w14:textId="77777777" w:rsidR="00025222" w:rsidRPr="00456B24" w:rsidRDefault="00456B2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B2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076 </w:t>
            </w:r>
            <w:r w:rsidRPr="00456B24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Підприємництво, торгівля та біржова діяльність</w:t>
            </w:r>
          </w:p>
        </w:tc>
      </w:tr>
      <w:tr w:rsidR="0012514A" w:rsidRPr="00112878" w14:paraId="4AF842F1" w14:textId="77777777" w:rsidTr="00AD60B5">
        <w:trPr>
          <w:trHeight w:val="53"/>
        </w:trPr>
        <w:tc>
          <w:tcPr>
            <w:tcW w:w="2943" w:type="dxa"/>
            <w:vMerge/>
          </w:tcPr>
          <w:p w14:paraId="25B5B75D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7482D06" w14:textId="77777777" w:rsidR="0012514A" w:rsidRPr="00456B24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456B2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36F40889" w14:textId="4667F47F" w:rsidR="0012514A" w:rsidRPr="00456B24" w:rsidRDefault="00112878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Товарознавство і торгівельне підприємництво</w:t>
            </w:r>
            <w:bookmarkStart w:id="0" w:name="_GoBack"/>
            <w:bookmarkEnd w:id="0"/>
          </w:p>
        </w:tc>
      </w:tr>
      <w:tr w:rsidR="00604C90" w:rsidRPr="0032608C" w14:paraId="0E3B4B38" w14:textId="77777777" w:rsidTr="00AD60B5">
        <w:tc>
          <w:tcPr>
            <w:tcW w:w="2943" w:type="dxa"/>
            <w:vMerge/>
          </w:tcPr>
          <w:p w14:paraId="312CE2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207B417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1C94A99A" w14:textId="77777777" w:rsidR="00604C90" w:rsidRPr="0032608C" w:rsidRDefault="00456B24" w:rsidP="00456B24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Гарбажій Катерина Станіславівна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с-г.н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доцент</w:t>
            </w:r>
          </w:p>
        </w:tc>
      </w:tr>
      <w:tr w:rsidR="00604C90" w:rsidRPr="0032608C" w14:paraId="153CCB9B" w14:textId="77777777" w:rsidTr="00AD60B5">
        <w:tc>
          <w:tcPr>
            <w:tcW w:w="2943" w:type="dxa"/>
            <w:vMerge/>
          </w:tcPr>
          <w:p w14:paraId="13C167C2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DB62AB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50923D0C" w14:textId="77777777" w:rsidR="00604C90" w:rsidRPr="0032608C" w:rsidRDefault="00456B2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</w:t>
            </w:r>
            <w:r w:rsidR="00337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40-70</w:t>
            </w:r>
          </w:p>
        </w:tc>
      </w:tr>
      <w:tr w:rsidR="00604C90" w:rsidRPr="0032608C" w14:paraId="780E9A9F" w14:textId="77777777" w:rsidTr="00AD60B5">
        <w:tc>
          <w:tcPr>
            <w:tcW w:w="2943" w:type="dxa"/>
            <w:vMerge/>
          </w:tcPr>
          <w:p w14:paraId="585BAF68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5065082A" w14:textId="796A81FF" w:rsidR="00604C90" w:rsidRPr="0032608C" w:rsidRDefault="00A132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4EF715DD" w14:textId="77777777" w:rsidR="00604C90" w:rsidRPr="00456B24" w:rsidRDefault="00CE3A2D" w:rsidP="00456B2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garbazhiykat</w:t>
            </w:r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048-71</w:t>
            </w:r>
            <w:r w:rsidR="00456B24" w:rsidRPr="00456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D73">
              <w:rPr>
                <w:rFonts w:ascii="Times New Roman" w:hAnsi="Times New Roman" w:cs="Times New Roman"/>
                <w:sz w:val="24"/>
                <w:szCs w:val="24"/>
              </w:rPr>
              <w:t>-40-70</w:t>
            </w:r>
          </w:p>
        </w:tc>
      </w:tr>
    </w:tbl>
    <w:p w14:paraId="634EAFB5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B7ACF6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1DA9122B" w14:textId="77777777" w:rsidTr="00455A34">
        <w:tc>
          <w:tcPr>
            <w:tcW w:w="3936" w:type="dxa"/>
          </w:tcPr>
          <w:p w14:paraId="0D733D06" w14:textId="77777777" w:rsidR="00455A34" w:rsidRPr="0032608C" w:rsidRDefault="00455A34" w:rsidP="00456B2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="00456B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56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 </w:t>
            </w:r>
          </w:p>
        </w:tc>
        <w:tc>
          <w:tcPr>
            <w:tcW w:w="6201" w:type="dxa"/>
            <w:vAlign w:val="center"/>
          </w:tcPr>
          <w:p w14:paraId="18F8D8FD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7A2AAE32" w14:textId="77777777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456B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другому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0039C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четверто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му семестрі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39F785F7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5269A54E" w14:textId="77777777" w:rsidR="006A0C59" w:rsidRPr="0032608C" w:rsidRDefault="006A0C59" w:rsidP="000039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003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0039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AD60B5" w:rsidRPr="0032608C" w14:paraId="2509AC32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C65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C76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E8AD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1E92" w14:textId="77777777" w:rsidR="00AD60B5" w:rsidRPr="0032608C" w:rsidRDefault="000039C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</w:t>
            </w:r>
            <w:r w:rsidR="00AD60B5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AD60B5" w:rsidRPr="0032608C" w14:paraId="517BFA91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607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FC3" w14:textId="77777777" w:rsidR="00AD60B5" w:rsidRPr="0032608C" w:rsidRDefault="000039C2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A8C" w14:textId="77777777" w:rsidR="00AD60B5" w:rsidRPr="0032608C" w:rsidRDefault="000039C2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9654" w14:textId="77777777" w:rsidR="00AD60B5" w:rsidRPr="0032608C" w:rsidRDefault="000039C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7D35CA" w:rsidRPr="0032608C" w14:paraId="06190D01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75A7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4D81" w14:textId="77777777" w:rsidR="007D35CA" w:rsidRPr="0032608C" w:rsidRDefault="000039C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C6E" w14:textId="77777777" w:rsidR="007D35CA" w:rsidRPr="0032608C" w:rsidRDefault="000039C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A523" w14:textId="77777777" w:rsidR="007D35CA" w:rsidRPr="0032608C" w:rsidRDefault="000039C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D35CA" w:rsidRPr="0032608C" w14:paraId="2743F09A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850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A56" w14:textId="77777777" w:rsidR="007D35CA" w:rsidRPr="0032608C" w:rsidRDefault="007D35CA" w:rsidP="00003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003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4B4" w14:textId="77777777" w:rsidR="007D35CA" w:rsidRPr="0032608C" w:rsidRDefault="007D35CA" w:rsidP="00003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</w:p>
        </w:tc>
      </w:tr>
      <w:tr w:rsidR="00455A34" w:rsidRPr="0032608C" w14:paraId="15C1DA98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74721B29" w14:textId="77777777" w:rsidR="00455A34" w:rsidRPr="0032608C" w:rsidRDefault="00A132C8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5888DE37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48EBC14D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6376C6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5DD04E90" w14:textId="77777777" w:rsidR="007C47E5" w:rsidRPr="000039C2" w:rsidRDefault="000039C2" w:rsidP="0000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9C2">
        <w:rPr>
          <w:rFonts w:ascii="Times New Roman" w:hAnsi="Times New Roman" w:cs="Times New Roman"/>
          <w:color w:val="000000"/>
          <w:sz w:val="24"/>
          <w:szCs w:val="24"/>
        </w:rPr>
        <w:t>Ця наука вивчає місце естетичних властивостей серед інших спожив</w:t>
      </w:r>
      <w:r w:rsidR="00593868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0039C2">
        <w:rPr>
          <w:rFonts w:ascii="Times New Roman" w:hAnsi="Times New Roman" w:cs="Times New Roman"/>
          <w:color w:val="000000"/>
          <w:sz w:val="24"/>
          <w:szCs w:val="24"/>
        </w:rPr>
        <w:t>их властивостей, встановлює і формує принципи естетичної оцінки товарів.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039C2">
        <w:rPr>
          <w:rFonts w:ascii="Times New Roman" w:hAnsi="Times New Roman" w:cs="Times New Roman"/>
          <w:color w:val="000000"/>
          <w:sz w:val="24"/>
          <w:szCs w:val="24"/>
        </w:rPr>
        <w:t>В історії розвитку естетики змінювалися естетичні погляди, коло питань, предмет і завдання Естетика протягом багатьох століть розвивалася як напрям філософії. І тільки із середини ХVІІІ ст. стала самостійною наукою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1B62D2D7" w14:textId="77777777" w:rsidR="007C47E5" w:rsidRPr="00337D73" w:rsidRDefault="000039C2" w:rsidP="000039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7D73">
        <w:rPr>
          <w:rFonts w:ascii="Times New Roman" w:hAnsi="Times New Roman" w:cs="Times New Roman"/>
          <w:sz w:val="24"/>
          <w:szCs w:val="24"/>
          <w:lang w:val="uk-UA"/>
        </w:rPr>
        <w:t>Товарознавець зобов'язаний вивчити різноманітні методи і засоби об'єктивної оцінки товару, оволодіти основами аналізу естетичних властивостей, вміти виявляти найважливіші показники товарів, що визначають рівень краси конкурентоспроможної продукції.</w:t>
      </w:r>
    </w:p>
    <w:p w14:paraId="393F447E" w14:textId="77777777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B336D11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0EEBF01B" w14:textId="77777777" w:rsidR="000039C2" w:rsidRPr="005A7644" w:rsidRDefault="000039C2" w:rsidP="00164A20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0039C2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  <w:lang w:val="uk-UA"/>
        </w:rPr>
        <w:t xml:space="preserve">Мета курсу – </w:t>
      </w:r>
      <w:r w:rsidR="005A7644" w:rsidRPr="005A7644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  <w:lang w:val="uk-UA"/>
        </w:rPr>
        <w:t>є формування у майбутніх товарознавців цілісної картини формування естетичних властивостей товарів залежно від розвитку різних сфер світової культури, науково-технічного прогресу в їх комплексі та взаємозв'язку.</w:t>
      </w:r>
      <w:r w:rsidR="005A7644">
        <w:rPr>
          <w:rFonts w:ascii="Times New Roman" w:hAnsi="Times New Roman" w:cs="Times New Roman"/>
          <w:b w:val="0"/>
          <w:i w:val="0"/>
          <w:color w:val="333333"/>
          <w:sz w:val="24"/>
          <w:szCs w:val="24"/>
          <w:shd w:val="clear" w:color="auto" w:fill="FFFFFF"/>
          <w:lang w:val="uk-UA"/>
        </w:rPr>
        <w:t xml:space="preserve"> З</w:t>
      </w:r>
      <w:r w:rsidRPr="000039C2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  <w:lang w:val="uk-UA"/>
        </w:rPr>
        <w:t>абезпечення формування світогляду щодо естетики як науки, мистецтва, художніх стилів та моди, а також вивчаються основи дизайну, композиції товару, естетичні властивості товару. В логічній послідовності розглядаються основи естетики: естетичні категорії, художні стилі світової культури, особливості розвитку різних видів мистецтва, основні поняття моди та фактори, що впливають на її формування в сучасних умовах.</w:t>
      </w:r>
      <w:r w:rsidR="005A7644">
        <w:rPr>
          <w:rFonts w:ascii="Times New Roman" w:hAnsi="Times New Roman" w:cs="Times New Roman"/>
          <w:b w:val="0"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0C6707DD" w14:textId="77777777" w:rsidR="00164A20" w:rsidRPr="0032608C" w:rsidRDefault="00164A20" w:rsidP="00164A20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 w:rsidR="00811AA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Естетика товарів та дизайн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 студенти повинні</w:t>
      </w:r>
    </w:p>
    <w:p w14:paraId="67A56AC5" w14:textId="77777777"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4FFDFE54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агальні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естетичні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категорії та їх роль у процесі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естетичних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властивостей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товарів;</w:t>
      </w:r>
    </w:p>
    <w:p w14:paraId="5E12B288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стилі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світової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культури та їх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вплив на формування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естетичних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властивостей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товарів;</w:t>
      </w:r>
    </w:p>
    <w:p w14:paraId="0E57F954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ф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ункції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моди та її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значення для розвитку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суспільства;</w:t>
      </w:r>
    </w:p>
    <w:p w14:paraId="6004D0E6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проведення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дизайнерських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робіт та їх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вплив на визначення потреб споживачів;</w:t>
      </w:r>
    </w:p>
    <w:p w14:paraId="33CEE90A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дизайн упаковки та його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вплив на вибір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споживачів;</w:t>
      </w:r>
    </w:p>
    <w:p w14:paraId="23CEE42D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формоутворювальні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фактори;</w:t>
      </w:r>
    </w:p>
    <w:p w14:paraId="53144705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психофізіологічні характеристики кольору;</w:t>
      </w:r>
    </w:p>
    <w:p w14:paraId="4BF57F41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естетичні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окремих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товарів;</w:t>
      </w:r>
    </w:p>
    <w:p w14:paraId="241FC4CB" w14:textId="77777777" w:rsidR="005A7644" w:rsidRPr="005A7644" w:rsidRDefault="005A7644" w:rsidP="005A7644">
      <w:pPr>
        <w:numPr>
          <w:ilvl w:val="0"/>
          <w:numId w:val="1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естетичних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властивостей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із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застосуванням методик ID.</w:t>
      </w:r>
    </w:p>
    <w:p w14:paraId="71CD73F6" w14:textId="77777777" w:rsidR="00164A20" w:rsidRPr="0032608C" w:rsidRDefault="00164A20" w:rsidP="00164A2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2608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71E6AADC" w14:textId="77777777" w:rsidR="005A7644" w:rsidRPr="005A7644" w:rsidRDefault="005A7644" w:rsidP="005A7644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розуміти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місце та роль загальних та спеціальних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категорій у формуванні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естетичних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властивостей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товарів;</w:t>
      </w:r>
    </w:p>
    <w:p w14:paraId="3935BBEC" w14:textId="77777777" w:rsidR="005A7644" w:rsidRPr="005A7644" w:rsidRDefault="005A7644" w:rsidP="005A7644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місце і роль художніх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стилів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світової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культури у формуванні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естетичних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властивостей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товарів;</w:t>
      </w:r>
    </w:p>
    <w:p w14:paraId="5D772C44" w14:textId="77777777" w:rsidR="005A7644" w:rsidRPr="005A7644" w:rsidRDefault="005A7644" w:rsidP="005A7644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розуміти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взаємозв’язок стилю і моди, його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вплив на естетичні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властивості;</w:t>
      </w:r>
    </w:p>
    <w:p w14:paraId="3FEA1D3F" w14:textId="77777777" w:rsidR="005A7644" w:rsidRPr="005A7644" w:rsidRDefault="005A7644" w:rsidP="005A7644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вплив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дизайнерської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основи на створення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конкурентної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продукції;</w:t>
      </w:r>
    </w:p>
    <w:p w14:paraId="1370CCFC" w14:textId="77777777" w:rsidR="005A7644" w:rsidRPr="005A7644" w:rsidRDefault="005A7644" w:rsidP="005A7644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підбирати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сучасний дизайн упаковки окремих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непродовольчих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 і харчових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продуктів; </w:t>
      </w:r>
    </w:p>
    <w:p w14:paraId="6974A3E1" w14:textId="77777777" w:rsidR="005A7644" w:rsidRPr="005A7644" w:rsidRDefault="005A7644" w:rsidP="005A7644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визначати роль кольору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стандартах мерчандайзингу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товарів;</w:t>
      </w:r>
    </w:p>
    <w:p w14:paraId="3ABFE1C1" w14:textId="77777777" w:rsidR="005A7644" w:rsidRPr="005A7644" w:rsidRDefault="005A7644" w:rsidP="005A7644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оцінювати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естетичні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товарів, використовуючи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A7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різні методики.</w:t>
      </w:r>
    </w:p>
    <w:p w14:paraId="6E447BFB" w14:textId="743E4A32" w:rsidR="00C07E72" w:rsidRPr="0016657B" w:rsidRDefault="0045542C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7D515A">
        <w:rPr>
          <w:rStyle w:val="a9"/>
          <w:b/>
          <w:lang w:val="uk-UA"/>
        </w:rPr>
        <w:instrText>HYPERLINK "http://tms.onaft.edu.ua/robochi-programi-076-spetsialnosti-opp-tovaroznavsto-i-torgovelne-pidpriyemnitstvo/"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54554857" w14:textId="77777777" w:rsidR="001A09F6" w:rsidRPr="001A09F6" w:rsidRDefault="0045542C" w:rsidP="00EF0559">
      <w:pP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66C50AB1" w14:textId="4B30375B" w:rsidR="00EE0738" w:rsidRPr="0016657B" w:rsidRDefault="0045542C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7D515A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0382761" w14:textId="77777777" w:rsidR="001A09F6" w:rsidRPr="00D25889" w:rsidRDefault="0045542C" w:rsidP="00EF0559">
      <w:pPr>
        <w:tabs>
          <w:tab w:val="left" w:pos="284"/>
          <w:tab w:val="left" w:pos="567"/>
        </w:tabs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754B9079" w14:textId="77777777"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6EF262CC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C51B3A" w14:textId="198925E3" w:rsidR="00CE3170" w:rsidRPr="0016657B" w:rsidRDefault="0045542C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7D515A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1BB2684C" w14:textId="77777777" w:rsidR="001A09F6" w:rsidRDefault="0045542C" w:rsidP="00EF0559">
      <w:pPr>
        <w:pStyle w:val="2"/>
        <w:tabs>
          <w:tab w:val="left" w:pos="720"/>
        </w:tabs>
        <w:spacing w:after="0" w:line="240" w:lineRule="auto"/>
        <w:ind w:left="0"/>
        <w:jc w:val="center"/>
        <w:rPr>
          <w:rStyle w:val="a9"/>
          <w:b/>
        </w:rPr>
      </w:pPr>
      <w:r>
        <w:rPr>
          <w:rStyle w:val="a9"/>
          <w:b/>
        </w:rPr>
        <w:fldChar w:fldCharType="end"/>
      </w:r>
    </w:p>
    <w:p w14:paraId="2657F87D" w14:textId="02A7569F" w:rsidR="00CE3170" w:rsidRPr="007D515A" w:rsidRDefault="007D515A" w:rsidP="00CE3170">
      <w:pP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"http://tms.onaft.edu.ua/robochi-programi-076-spetsialnosti-opp-tovaroznavsto-i-torgovelne-pidpriyemnitstvo/"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325219" w:rsidRPr="007D515A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0D789B0C" w14:textId="58D5F043" w:rsidR="007D515A" w:rsidRPr="0032608C" w:rsidRDefault="007D515A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17E494D3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Естетика: Навчальний посібник./ за ред. В.О. Лозового. – К.: Юрінком Інтер, 2003. – 208 с.</w:t>
      </w:r>
    </w:p>
    <w:p w14:paraId="372E2C15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 xml:space="preserve"> Науково-інформаційний центр «Леонорм» (Електронний ресурс). – Режим доступу: http:www leonorm.com </w:t>
      </w:r>
    </w:p>
    <w:p w14:paraId="015DFBC6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 xml:space="preserve">Сайт для товароведов [Електронний ресурс). - Режим доступу: http: // www.tovaroved/ucoz. ru </w:t>
      </w:r>
    </w:p>
    <w:p w14:paraId="0D907BC0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 xml:space="preserve">Портал споживача (Електронний ресурс). - Режим доступу: http: // www.consumerinfo.org.ua </w:t>
      </w:r>
    </w:p>
    <w:p w14:paraId="7AE83DA7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</w:rPr>
        <w:t xml:space="preserve">Справочник потребителя (Електронний ресурс). – Режим доступу: http:// test,org..ua </w:t>
      </w:r>
    </w:p>
    <w:p w14:paraId="3A923142" w14:textId="77777777" w:rsidR="001A09F6" w:rsidRPr="001A09F6" w:rsidRDefault="001A09F6" w:rsidP="001A09F6">
      <w:pPr>
        <w:pStyle w:val="a6"/>
        <w:numPr>
          <w:ilvl w:val="0"/>
          <w:numId w:val="17"/>
        </w:numPr>
        <w:ind w:left="284" w:hanging="28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sz w:val="24"/>
          <w:szCs w:val="24"/>
          <w:lang w:val="uk-UA"/>
        </w:rPr>
        <w:t xml:space="preserve">Офіційні сайти українських і зарубіжних виробників товарів культурнопобутового призначення та оптових і роздрібних підприємств. </w:t>
      </w:r>
    </w:p>
    <w:p w14:paraId="15787D55" w14:textId="77777777" w:rsidR="00663231" w:rsidRPr="001A09F6" w:rsidRDefault="00325219" w:rsidP="007D515A">
      <w:pPr>
        <w:pStyle w:val="a6"/>
        <w:ind w:left="1699" w:firstLine="0"/>
        <w:rPr>
          <w:color w:val="000000"/>
          <w:sz w:val="27"/>
          <w:szCs w:val="27"/>
          <w:shd w:val="clear" w:color="auto" w:fill="FFFFFF"/>
          <w:lang w:val="uk-UA"/>
        </w:rPr>
      </w:pPr>
      <w:r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1A09F6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4A6CDCE0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0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1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2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6263A7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95D52F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204BE8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>К.С. Гарбажій</w:t>
      </w:r>
    </w:p>
    <w:p w14:paraId="470CE955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55604ADA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A247964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451D642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________________ О.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09F6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</w:p>
    <w:p w14:paraId="22956F28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59D60874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3742" w14:textId="77777777" w:rsidR="00A132C8" w:rsidRDefault="00A132C8" w:rsidP="0038389B">
      <w:r>
        <w:separator/>
      </w:r>
    </w:p>
  </w:endnote>
  <w:endnote w:type="continuationSeparator" w:id="0">
    <w:p w14:paraId="2E912833" w14:textId="77777777" w:rsidR="00A132C8" w:rsidRDefault="00A132C8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57586" w14:textId="77777777" w:rsidR="00A132C8" w:rsidRDefault="00A132C8" w:rsidP="0038389B">
      <w:r>
        <w:separator/>
      </w:r>
    </w:p>
  </w:footnote>
  <w:footnote w:type="continuationSeparator" w:id="0">
    <w:p w14:paraId="4FB46A30" w14:textId="77777777" w:rsidR="00A132C8" w:rsidRDefault="00A132C8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66"/>
    <w:multiLevelType w:val="multilevel"/>
    <w:tmpl w:val="D7E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902BA"/>
    <w:multiLevelType w:val="hybridMultilevel"/>
    <w:tmpl w:val="4C68ADF4"/>
    <w:lvl w:ilvl="0" w:tplc="6576C4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FB682A"/>
    <w:multiLevelType w:val="multilevel"/>
    <w:tmpl w:val="E4B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9C2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878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9F6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73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1DF8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12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42C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B2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1CD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02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868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644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591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2EE0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15A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AAD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5E9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6C1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777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C8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177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889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54F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559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8839"/>
  <w15:docId w15:val="{F3F3FDD5-D7EC-49A5-9D5E-DAA383C3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7D5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naft.edu.ua/download/pubinfo/provision-educat-process-03.12.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pubinfo/Regulat-Academic-Integrit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naft.edu.ua/download/dqcc/ONAFT_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6</cp:revision>
  <cp:lastPrinted>2020-02-12T08:31:00Z</cp:lastPrinted>
  <dcterms:created xsi:type="dcterms:W3CDTF">2020-04-13T10:56:00Z</dcterms:created>
  <dcterms:modified xsi:type="dcterms:W3CDTF">2020-04-14T10:11:00Z</dcterms:modified>
</cp:coreProperties>
</file>