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14:paraId="6F6BAA33" w14:textId="77777777" w:rsidTr="00753638">
        <w:tc>
          <w:tcPr>
            <w:tcW w:w="2943" w:type="dxa"/>
            <w:vMerge w:val="restart"/>
          </w:tcPr>
          <w:p w14:paraId="645B3EA0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F174E76" wp14:editId="2C29C9BA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1B7E613C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5A64FDDB" w14:textId="72D02B9A" w:rsidR="002931A1" w:rsidRPr="0032608C" w:rsidRDefault="006428D3" w:rsidP="006428D3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Безпечність товарів </w:t>
            </w:r>
          </w:p>
        </w:tc>
      </w:tr>
      <w:tr w:rsidR="0067156A" w:rsidRPr="0032608C" w14:paraId="26B8BA3E" w14:textId="77777777" w:rsidTr="00753638">
        <w:tc>
          <w:tcPr>
            <w:tcW w:w="2943" w:type="dxa"/>
            <w:vMerge/>
          </w:tcPr>
          <w:p w14:paraId="106D5919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4DFFBD38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14:paraId="670ADC77" w14:textId="77777777"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753638" w14:paraId="640D1FE5" w14:textId="77777777" w:rsidTr="00753638">
        <w:trPr>
          <w:trHeight w:val="70"/>
        </w:trPr>
        <w:tc>
          <w:tcPr>
            <w:tcW w:w="2943" w:type="dxa"/>
            <w:vMerge/>
          </w:tcPr>
          <w:p w14:paraId="17CD9D6A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461CAA86" w14:textId="77777777"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54C6A74D" w14:textId="5F95A35B" w:rsidR="00025222" w:rsidRPr="00411D2D" w:rsidRDefault="00335ADF" w:rsidP="0041113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6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 Підприємництво, торгівля та біржова діяльність</w:t>
            </w:r>
          </w:p>
        </w:tc>
      </w:tr>
      <w:tr w:rsidR="0012514A" w:rsidRPr="0032608C" w14:paraId="3932E6A4" w14:textId="77777777" w:rsidTr="00753638">
        <w:trPr>
          <w:trHeight w:val="53"/>
        </w:trPr>
        <w:tc>
          <w:tcPr>
            <w:tcW w:w="2943" w:type="dxa"/>
            <w:vMerge/>
          </w:tcPr>
          <w:p w14:paraId="668D75BF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5BEB0D42" w14:textId="77777777"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14:paraId="636873E4" w14:textId="35F889F4" w:rsidR="0012514A" w:rsidRPr="00D80761" w:rsidRDefault="00D80761" w:rsidP="00335ADF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80761">
              <w:rPr>
                <w:rFonts w:ascii="Times New Roman" w:hAnsi="Times New Roman" w:cs="Times New Roman"/>
                <w:sz w:val="24"/>
                <w:lang w:val="uk-UA"/>
              </w:rPr>
              <w:t>Товарознавство і торговельне підприємництво</w:t>
            </w:r>
          </w:p>
        </w:tc>
      </w:tr>
      <w:tr w:rsidR="00604C90" w:rsidRPr="0032608C" w14:paraId="67D01F03" w14:textId="77777777" w:rsidTr="00753638">
        <w:tc>
          <w:tcPr>
            <w:tcW w:w="2943" w:type="dxa"/>
            <w:vMerge/>
          </w:tcPr>
          <w:p w14:paraId="70C7023C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1DAD9DC7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288A9703" w14:textId="2A5F5078" w:rsidR="00604C90" w:rsidRPr="0032608C" w:rsidRDefault="00335ADF" w:rsidP="00335ADF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Бочарова Оксана Володимирівна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завідувач кафедри товарознавства та митної справи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доктор технічних наук,  професор</w:t>
            </w:r>
          </w:p>
        </w:tc>
      </w:tr>
      <w:tr w:rsidR="00604C90" w:rsidRPr="0032608C" w14:paraId="51518D17" w14:textId="77777777" w:rsidTr="00753638">
        <w:tc>
          <w:tcPr>
            <w:tcW w:w="2943" w:type="dxa"/>
            <w:vMerge/>
          </w:tcPr>
          <w:p w14:paraId="36429686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39563C1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0520AB20" w14:textId="354281BA" w:rsidR="00604C90" w:rsidRPr="0032608C" w:rsidRDefault="00411D2D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Товарознавства та митної справи</w:t>
            </w:r>
            <w:r w:rsidR="00335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 </w:t>
            </w:r>
            <w:bookmarkStart w:id="0" w:name="_GoBack"/>
            <w:bookmarkEnd w:id="0"/>
            <w:r w:rsidR="00335ADF" w:rsidRPr="00D5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712-40</w:t>
            </w:r>
            <w:r w:rsidR="00455A34" w:rsidRPr="00D5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35ADF" w:rsidRPr="00D5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753638" w:rsidRPr="0032608C" w14:paraId="3A33DF2A" w14:textId="77777777" w:rsidTr="00753638">
        <w:tc>
          <w:tcPr>
            <w:tcW w:w="2943" w:type="dxa"/>
            <w:vMerge/>
          </w:tcPr>
          <w:p w14:paraId="409E9A79" w14:textId="77777777" w:rsidR="00753638" w:rsidRPr="0032608C" w:rsidRDefault="00753638" w:rsidP="007536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1F98FC1C" w14:textId="0948C8A6" w:rsidR="00753638" w:rsidRPr="0032608C" w:rsidRDefault="00753638" w:rsidP="007536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proofErr w:type="spellStart"/>
              <w:r w:rsidRPr="00136F8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Pr="00136F8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14:paraId="4B0C8414" w14:textId="27889796" w:rsidR="00753638" w:rsidRPr="0032608C" w:rsidRDefault="00753638" w:rsidP="007536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</w:t>
            </w:r>
            <w:r w:rsidRPr="00753638">
              <w:rPr>
                <w:rFonts w:ascii="Times New Roman" w:hAnsi="Times New Roman" w:cs="Times New Roman"/>
                <w:sz w:val="24"/>
                <w:szCs w:val="24"/>
              </w:rPr>
              <w:t>108849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@te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.net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0995398284 </w:t>
            </w:r>
          </w:p>
        </w:tc>
      </w:tr>
    </w:tbl>
    <w:p w14:paraId="7305174F" w14:textId="77777777"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55C35BA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121C7B3D" w14:textId="77777777" w:rsidTr="00455A34">
        <w:tc>
          <w:tcPr>
            <w:tcW w:w="3936" w:type="dxa"/>
          </w:tcPr>
          <w:p w14:paraId="5D85D624" w14:textId="072E9FA8"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="00335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варіативна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14:paraId="72751E68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69B08596" w14:textId="33B23A7E" w:rsidR="006A0C59" w:rsidRDefault="003276DC" w:rsidP="006A0C59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6428D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 w:rsidR="006428D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чевертому</w:t>
      </w:r>
      <w:proofErr w:type="spellEnd"/>
      <w:r w:rsidR="00D746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першому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2924F6" w:rsidRPr="00B26EEB" w14:paraId="3EA77D17" w14:textId="77777777" w:rsidTr="00925EA2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7BA3314E" w14:textId="5DB66495" w:rsidR="002924F6" w:rsidRPr="00B26EEB" w:rsidRDefault="002924F6" w:rsidP="00925E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 w:rsidRPr="00B26EEB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="005E5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- 3, годин - 12</w:t>
            </w: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2924F6" w:rsidRPr="00B26EEB" w14:paraId="10A6AB91" w14:textId="77777777" w:rsidTr="00925E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9A8" w14:textId="77777777" w:rsidR="002924F6" w:rsidRPr="00B26EEB" w:rsidRDefault="002924F6" w:rsidP="00925E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64C0" w14:textId="77777777" w:rsidR="002924F6" w:rsidRPr="00B26EEB" w:rsidRDefault="002924F6" w:rsidP="006428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07F8" w14:textId="77777777" w:rsidR="002924F6" w:rsidRPr="00B26EEB" w:rsidRDefault="002924F6" w:rsidP="006428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966C" w14:textId="77777777" w:rsidR="002924F6" w:rsidRPr="00B26EEB" w:rsidRDefault="002924F6" w:rsidP="006428D3">
            <w:p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2924F6" w:rsidRPr="00B26EEB" w14:paraId="7C6DEBC4" w14:textId="77777777" w:rsidTr="00925E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96BE" w14:textId="77777777" w:rsidR="002924F6" w:rsidRPr="00B26EEB" w:rsidRDefault="002924F6" w:rsidP="00925EA2">
            <w:pPr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D249" w14:textId="0B954BE5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E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D81" w14:textId="726A5E7E" w:rsidR="002924F6" w:rsidRPr="00B26EEB" w:rsidRDefault="005E5C42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8F52" w14:textId="6766249E" w:rsidR="002924F6" w:rsidRPr="00B26EEB" w:rsidRDefault="005E5C42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</w:tr>
      <w:tr w:rsidR="002924F6" w:rsidRPr="00B26EEB" w14:paraId="6C7405B7" w14:textId="77777777" w:rsidTr="00925E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BA23" w14:textId="77777777" w:rsidR="002924F6" w:rsidRPr="00B26EEB" w:rsidRDefault="002924F6" w:rsidP="00925E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94F9" w14:textId="77777777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082" w14:textId="77777777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2C01" w14:textId="77777777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2924F6" w:rsidRPr="00325219" w14:paraId="0E0F62E9" w14:textId="77777777" w:rsidTr="00925E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824" w14:textId="77777777" w:rsidR="002924F6" w:rsidRPr="00B26EEB" w:rsidRDefault="002924F6" w:rsidP="00925E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7DE5" w14:textId="11DA1F49" w:rsidR="002924F6" w:rsidRPr="00B26EEB" w:rsidRDefault="005E5C42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-52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723E" w14:textId="2DF5E4AE" w:rsidR="002924F6" w:rsidRPr="00325219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7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</w:tr>
    </w:tbl>
    <w:p w14:paraId="0C796249" w14:textId="77777777" w:rsidR="002924F6" w:rsidRDefault="002924F6" w:rsidP="006A0C59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961"/>
      </w:tblGrid>
      <w:tr w:rsidR="00455A34" w:rsidRPr="0032608C" w14:paraId="4857A8E2" w14:textId="77777777" w:rsidTr="00AD60B5">
        <w:tc>
          <w:tcPr>
            <w:tcW w:w="3652" w:type="dxa"/>
            <w:tcBorders>
              <w:top w:val="single" w:sz="4" w:space="0" w:color="auto"/>
            </w:tcBorders>
          </w:tcPr>
          <w:p w14:paraId="749A1F84" w14:textId="77777777" w:rsidR="00455A34" w:rsidRPr="0032608C" w:rsidRDefault="00D02147" w:rsidP="00455A34">
            <w:pPr>
              <w:ind w:firstLine="0"/>
              <w:jc w:val="left"/>
              <w:rPr>
                <w:b/>
                <w:lang w:val="uk-UA"/>
              </w:rPr>
            </w:pPr>
            <w:hyperlink r:id="rId9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7B7FC52" w14:textId="77777777" w:rsidR="00455A34" w:rsidRPr="0032608C" w:rsidRDefault="00455A34">
            <w:pPr>
              <w:rPr>
                <w:lang w:val="uk-UA"/>
              </w:rPr>
            </w:pPr>
          </w:p>
        </w:tc>
      </w:tr>
    </w:tbl>
    <w:p w14:paraId="65F6D0CC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8B51520" w14:textId="77777777"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7FA8C0ED" w14:textId="71DB5975" w:rsidR="007C47E5" w:rsidRDefault="007C47E5" w:rsidP="00D9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260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14:paraId="2A2F0C7B" w14:textId="4289B52D" w:rsidR="00B70EA4" w:rsidRPr="0032608C" w:rsidRDefault="00B70EA4" w:rsidP="007C47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7FF7">
        <w:rPr>
          <w:rFonts w:ascii="Times New Roman" w:hAnsi="Times New Roman" w:cs="Times New Roman"/>
          <w:sz w:val="24"/>
          <w:szCs w:val="24"/>
        </w:rPr>
        <w:t xml:space="preserve">Дисципліна “Безпечність товарів” </w:t>
      </w:r>
      <w:r>
        <w:rPr>
          <w:rFonts w:ascii="Times New Roman" w:hAnsi="Times New Roman" w:cs="Times New Roman"/>
          <w:sz w:val="24"/>
          <w:szCs w:val="24"/>
        </w:rPr>
        <w:t xml:space="preserve">є фундаментальною базою </w:t>
      </w:r>
      <w:r w:rsidR="00587FF7">
        <w:rPr>
          <w:rFonts w:ascii="Times New Roman" w:hAnsi="Times New Roman" w:cs="Times New Roman"/>
          <w:sz w:val="24"/>
          <w:szCs w:val="24"/>
        </w:rPr>
        <w:t>для проведення аналізу небезпечних чинників у рамках системи НАССР.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FF7">
        <w:rPr>
          <w:rFonts w:ascii="Times New Roman" w:hAnsi="Times New Roman" w:cs="Times New Roman"/>
          <w:sz w:val="24"/>
          <w:szCs w:val="24"/>
        </w:rPr>
        <w:t>В цій дисципліні надано інформацію щодо класифікаці</w:t>
      </w:r>
      <w:r w:rsidR="006244EF">
        <w:rPr>
          <w:rFonts w:ascii="Times New Roman" w:hAnsi="Times New Roman" w:cs="Times New Roman"/>
          <w:sz w:val="24"/>
          <w:szCs w:val="24"/>
        </w:rPr>
        <w:t>ї небезпечних чинників, джерел ї</w:t>
      </w:r>
      <w:r w:rsidR="00587FF7">
        <w:rPr>
          <w:rFonts w:ascii="Times New Roman" w:hAnsi="Times New Roman" w:cs="Times New Roman"/>
          <w:sz w:val="24"/>
          <w:szCs w:val="24"/>
        </w:rPr>
        <w:t xml:space="preserve">х виникнення та ступеня небезпечності наслідків на здоров’я споживача. </w:t>
      </w:r>
    </w:p>
    <w:p w14:paraId="07FE437B" w14:textId="77777777" w:rsidR="007C47E5" w:rsidRPr="0032608C" w:rsidRDefault="007C47E5" w:rsidP="007C47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06F7111" w14:textId="77777777" w:rsidR="00C07E72" w:rsidRDefault="00710088" w:rsidP="007C47E5">
      <w:pPr>
        <w:ind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51AAC291" w14:textId="19ED823C" w:rsidR="006244EF" w:rsidRPr="006244EF" w:rsidRDefault="00EB41D8" w:rsidP="006244EF">
      <w:pPr>
        <w:pStyle w:val="Default"/>
        <w:ind w:firstLine="426"/>
        <w:jc w:val="both"/>
        <w:rPr>
          <w:lang w:val="uk-UA"/>
        </w:rPr>
      </w:pPr>
      <w:r w:rsidRPr="006244EF">
        <w:rPr>
          <w:lang w:val="uk-UA"/>
        </w:rPr>
        <w:t xml:space="preserve">Метою дисципліни є формування знань у здобувачів вищої освіти щодо </w:t>
      </w:r>
      <w:r w:rsidR="006244EF" w:rsidRPr="006244EF">
        <w:rPr>
          <w:lang w:val="uk-UA"/>
        </w:rPr>
        <w:t>безпечності харчових продуктів.</w:t>
      </w:r>
    </w:p>
    <w:p w14:paraId="0559A21F" w14:textId="77777777" w:rsidR="006244EF" w:rsidRPr="006244EF" w:rsidRDefault="006244EF" w:rsidP="006244EF">
      <w:p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244EF">
        <w:rPr>
          <w:rFonts w:ascii="Times New Roman" w:hAnsi="Times New Roman" w:cs="Times New Roman"/>
          <w:sz w:val="24"/>
          <w:szCs w:val="24"/>
          <w:lang w:val="uk-UA"/>
        </w:rPr>
        <w:t xml:space="preserve">У результаті вивчення навчальної дисципліни студент повинен </w:t>
      </w:r>
    </w:p>
    <w:p w14:paraId="5AAD4026" w14:textId="77777777" w:rsidR="006244EF" w:rsidRPr="006244EF" w:rsidRDefault="006244EF" w:rsidP="006244EF">
      <w:p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244EF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  <w:r w:rsidRPr="006244EF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законодавчі основи гігієнічного нормування критеріїв безпеки харчової продукції; шляхи надходження та небезпечні дози фізичних, хімічних та біологічних небезпечних чинників; основні види профілактики харчових отруєнь; класифікацію небезпечних чинників.</w:t>
      </w:r>
    </w:p>
    <w:p w14:paraId="4382D72F" w14:textId="77777777" w:rsidR="006244EF" w:rsidRPr="006244EF" w:rsidRDefault="006244EF" w:rsidP="006244EF">
      <w:p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244EF">
        <w:rPr>
          <w:rFonts w:ascii="Times New Roman" w:hAnsi="Times New Roman" w:cs="Times New Roman"/>
          <w:b/>
          <w:sz w:val="24"/>
          <w:szCs w:val="24"/>
          <w:lang w:val="uk-UA"/>
        </w:rPr>
        <w:t>вміти:</w:t>
      </w:r>
      <w:r w:rsidRPr="006244EF">
        <w:rPr>
          <w:rFonts w:ascii="Times New Roman" w:hAnsi="Times New Roman" w:cs="Times New Roman"/>
          <w:sz w:val="24"/>
          <w:szCs w:val="24"/>
          <w:lang w:val="uk-UA"/>
        </w:rPr>
        <w:t xml:space="preserve"> розподіляти за категоріями небезпечні чинники, проводити ідентифікацію небезпечних чинників; визначати вміст  окремих шкідливих речовин в харчових продуктах.</w:t>
      </w:r>
    </w:p>
    <w:p w14:paraId="050B8304" w14:textId="77777777" w:rsidR="003276DC" w:rsidRPr="0032608C" w:rsidRDefault="003276DC" w:rsidP="007C47E5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14:paraId="25ADE188" w14:textId="77777777" w:rsidR="00C07E72" w:rsidRPr="006244EF" w:rsidRDefault="00EE5D0F" w:rsidP="007C47E5">
      <w:pPr>
        <w:pStyle w:val="Default"/>
        <w:jc w:val="center"/>
        <w:rPr>
          <w:rStyle w:val="a9"/>
          <w:color w:val="C0504D" w:themeColor="accent2"/>
          <w:u w:val="none"/>
          <w:lang w:val="uk-UA"/>
        </w:rPr>
      </w:pPr>
      <w:r w:rsidRPr="006244EF">
        <w:rPr>
          <w:rStyle w:val="a9"/>
          <w:b/>
          <w:color w:val="C0504D" w:themeColor="accent2"/>
          <w:u w:val="none"/>
          <w:lang w:val="uk-UA"/>
        </w:rPr>
        <w:fldChar w:fldCharType="begin"/>
      </w:r>
      <w:r w:rsidR="00ED13E6" w:rsidRPr="006244EF">
        <w:rPr>
          <w:rStyle w:val="a9"/>
          <w:b/>
          <w:color w:val="C0504D" w:themeColor="accent2"/>
          <w:u w:val="none"/>
          <w:lang w:val="uk-UA"/>
        </w:rPr>
        <w:instrText>HYPERLINK "C:\\Users\\Marahovski\\AppData\\Local\\Рабочая програма новая 2020-12.docx" \l "компетентность"</w:instrText>
      </w:r>
      <w:r w:rsidRPr="006244EF">
        <w:rPr>
          <w:rStyle w:val="a9"/>
          <w:b/>
          <w:color w:val="C0504D" w:themeColor="accent2"/>
          <w:u w:val="none"/>
          <w:lang w:val="uk-UA"/>
        </w:rPr>
        <w:fldChar w:fldCharType="separate"/>
      </w:r>
      <w:r w:rsidR="00710088" w:rsidRPr="006244EF">
        <w:rPr>
          <w:rStyle w:val="a9"/>
          <w:b/>
          <w:color w:val="C0504D" w:themeColor="accent2"/>
          <w:u w:val="none"/>
          <w:lang w:val="uk-UA"/>
        </w:rPr>
        <w:t>4</w:t>
      </w:r>
      <w:r w:rsidR="00A27B00" w:rsidRPr="006244EF">
        <w:rPr>
          <w:rStyle w:val="a9"/>
          <w:b/>
          <w:color w:val="C0504D" w:themeColor="accent2"/>
          <w:u w:val="none"/>
          <w:lang w:val="uk-UA"/>
        </w:rPr>
        <w:t xml:space="preserve">. </w:t>
      </w:r>
      <w:r w:rsidR="00A12BD8" w:rsidRPr="006244EF">
        <w:rPr>
          <w:rStyle w:val="a9"/>
          <w:b/>
          <w:color w:val="C0504D" w:themeColor="accent2"/>
          <w:u w:val="none"/>
          <w:lang w:val="uk-UA"/>
        </w:rPr>
        <w:t>Програмні компетентності та результати навчання</w:t>
      </w:r>
      <w:r w:rsidR="006A0C59" w:rsidRPr="006244EF">
        <w:rPr>
          <w:rStyle w:val="a9"/>
          <w:b/>
          <w:color w:val="C0504D" w:themeColor="accent2"/>
          <w:u w:val="none"/>
          <w:lang w:val="uk-UA"/>
        </w:rPr>
        <w:t xml:space="preserve"> за д</w:t>
      </w:r>
      <w:r w:rsidR="00325219" w:rsidRPr="006244EF">
        <w:rPr>
          <w:rStyle w:val="a9"/>
          <w:b/>
          <w:color w:val="C0504D" w:themeColor="accent2"/>
          <w:u w:val="none"/>
          <w:lang w:val="uk-UA"/>
        </w:rPr>
        <w:t>и</w:t>
      </w:r>
      <w:r w:rsidR="006A0C59" w:rsidRPr="006244EF">
        <w:rPr>
          <w:rStyle w:val="a9"/>
          <w:b/>
          <w:color w:val="C0504D" w:themeColor="accent2"/>
          <w:u w:val="none"/>
          <w:lang w:val="uk-UA"/>
        </w:rPr>
        <w:t>сц</w:t>
      </w:r>
      <w:r w:rsidR="00325219" w:rsidRPr="006244EF">
        <w:rPr>
          <w:rStyle w:val="a9"/>
          <w:b/>
          <w:color w:val="C0504D" w:themeColor="accent2"/>
          <w:u w:val="none"/>
          <w:lang w:val="uk-UA"/>
        </w:rPr>
        <w:t>и</w:t>
      </w:r>
      <w:r w:rsidR="006A0C59" w:rsidRPr="006244EF">
        <w:rPr>
          <w:rStyle w:val="a9"/>
          <w:b/>
          <w:color w:val="C0504D" w:themeColor="accent2"/>
          <w:u w:val="none"/>
          <w:lang w:val="uk-UA"/>
        </w:rPr>
        <w:t>пліно</w:t>
      </w:r>
      <w:r w:rsidR="00325219" w:rsidRPr="006244EF">
        <w:rPr>
          <w:rStyle w:val="a9"/>
          <w:b/>
          <w:color w:val="C0504D" w:themeColor="accent2"/>
          <w:u w:val="none"/>
          <w:lang w:val="uk-UA"/>
        </w:rPr>
        <w:t>ю</w:t>
      </w:r>
    </w:p>
    <w:p w14:paraId="39773568" w14:textId="5AFCDA49" w:rsidR="006244EF" w:rsidRPr="00C25520" w:rsidRDefault="00EE5D0F" w:rsidP="006244EF">
      <w:pPr>
        <w:pStyle w:val="2"/>
        <w:widowControl w:val="0"/>
        <w:spacing w:after="0" w:line="240" w:lineRule="auto"/>
        <w:ind w:left="360" w:right="-425"/>
        <w:jc w:val="center"/>
        <w:rPr>
          <w:sz w:val="22"/>
          <w:szCs w:val="22"/>
        </w:rPr>
      </w:pPr>
      <w:r w:rsidRPr="006244EF">
        <w:rPr>
          <w:rStyle w:val="a9"/>
          <w:b/>
          <w:color w:val="C0504D" w:themeColor="accent2"/>
          <w:u w:val="none"/>
        </w:rPr>
        <w:fldChar w:fldCharType="end"/>
      </w:r>
      <w:r w:rsidR="006244EF" w:rsidRPr="006244EF">
        <w:rPr>
          <w:sz w:val="22"/>
          <w:szCs w:val="22"/>
        </w:rPr>
        <w:t xml:space="preserve"> </w:t>
      </w:r>
      <w:r w:rsidR="006244EF" w:rsidRPr="00C25520">
        <w:rPr>
          <w:sz w:val="22"/>
          <w:szCs w:val="22"/>
        </w:rPr>
        <w:t>Загальні компетентності:</w:t>
      </w:r>
    </w:p>
    <w:p w14:paraId="2D48B38B" w14:textId="77777777" w:rsidR="006244EF" w:rsidRPr="00C25520" w:rsidRDefault="006244EF" w:rsidP="006244EF">
      <w:pPr>
        <w:pStyle w:val="af"/>
        <w:spacing w:after="0"/>
        <w:ind w:right="-425" w:firstLine="0"/>
        <w:rPr>
          <w:rFonts w:ascii="Times New Roman" w:eastAsia="Times New Roman" w:hAnsi="Times New Roman" w:cs="Times New Roman"/>
          <w:bCs/>
          <w:lang w:val="uk-UA"/>
        </w:rPr>
      </w:pPr>
      <w:r w:rsidRPr="00C25520">
        <w:rPr>
          <w:rFonts w:ascii="Times New Roman" w:eastAsia="Times New Roman" w:hAnsi="Times New Roman" w:cs="Times New Roman"/>
          <w:bCs/>
          <w:lang w:val="uk-UA"/>
        </w:rPr>
        <w:t>ЗК 1. Здатність до абстрактного мислення, аналізу, синтезу</w:t>
      </w:r>
    </w:p>
    <w:p w14:paraId="591CB063" w14:textId="77777777" w:rsidR="006244EF" w:rsidRPr="00C25520" w:rsidRDefault="006244EF" w:rsidP="006244EF">
      <w:pPr>
        <w:pStyle w:val="af"/>
        <w:spacing w:after="0"/>
        <w:ind w:right="-425" w:firstLine="0"/>
        <w:rPr>
          <w:rFonts w:ascii="Times New Roman" w:hAnsi="Times New Roman" w:cs="Times New Roman"/>
          <w:spacing w:val="37"/>
          <w:lang w:val="uk-UA"/>
        </w:rPr>
      </w:pPr>
      <w:r w:rsidRPr="00C25520">
        <w:rPr>
          <w:rFonts w:ascii="Times New Roman" w:eastAsia="Times New Roman" w:hAnsi="Times New Roman" w:cs="Times New Roman"/>
          <w:bCs/>
          <w:lang w:val="uk-UA"/>
        </w:rPr>
        <w:t>ЗК</w:t>
      </w:r>
      <w:r w:rsidRPr="00C25520">
        <w:rPr>
          <w:rFonts w:ascii="Times New Roman" w:eastAsia="Times New Roman" w:hAnsi="Times New Roman" w:cs="Times New Roman"/>
          <w:bCs/>
          <w:spacing w:val="69"/>
          <w:lang w:val="uk-UA"/>
        </w:rPr>
        <w:t xml:space="preserve"> </w:t>
      </w:r>
      <w:r w:rsidRPr="00C25520">
        <w:rPr>
          <w:rFonts w:ascii="Times New Roman" w:eastAsia="Times New Roman" w:hAnsi="Times New Roman" w:cs="Times New Roman"/>
          <w:bCs/>
          <w:lang w:val="uk-UA"/>
        </w:rPr>
        <w:t>2.</w:t>
      </w:r>
      <w:r w:rsidRPr="00C25520">
        <w:rPr>
          <w:rFonts w:ascii="Times New Roman" w:eastAsia="Times New Roman" w:hAnsi="Times New Roman" w:cs="Times New Roman"/>
          <w:bCs/>
          <w:spacing w:val="11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Здатність застосовувати</w:t>
      </w:r>
      <w:r w:rsidRPr="00C25520">
        <w:rPr>
          <w:rFonts w:ascii="Times New Roman" w:hAnsi="Times New Roman" w:cs="Times New Roman"/>
          <w:lang w:val="uk-UA"/>
        </w:rPr>
        <w:t xml:space="preserve"> отриманні </w:t>
      </w:r>
      <w:r w:rsidRPr="00C25520">
        <w:rPr>
          <w:rFonts w:ascii="Times New Roman" w:hAnsi="Times New Roman" w:cs="Times New Roman"/>
          <w:spacing w:val="-1"/>
          <w:lang w:val="uk-UA"/>
        </w:rPr>
        <w:t>знання</w:t>
      </w:r>
      <w:r w:rsidRPr="00C25520">
        <w:rPr>
          <w:rFonts w:ascii="Times New Roman" w:hAnsi="Times New Roman" w:cs="Times New Roman"/>
          <w:lang w:val="uk-UA"/>
        </w:rPr>
        <w:t xml:space="preserve"> в </w:t>
      </w:r>
      <w:r w:rsidRPr="00C25520">
        <w:rPr>
          <w:rFonts w:ascii="Times New Roman" w:hAnsi="Times New Roman" w:cs="Times New Roman"/>
          <w:spacing w:val="-1"/>
          <w:lang w:val="uk-UA"/>
        </w:rPr>
        <w:t>практичних</w:t>
      </w:r>
      <w:r w:rsidRPr="00C25520">
        <w:rPr>
          <w:rFonts w:ascii="Times New Roman" w:hAnsi="Times New Roman" w:cs="Times New Roman"/>
          <w:spacing w:val="1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ситуаціях, виявляти, ставити та вирішувати завдання у сфері професійної діяльності.</w:t>
      </w:r>
      <w:r w:rsidRPr="00C25520">
        <w:rPr>
          <w:rFonts w:ascii="Times New Roman" w:hAnsi="Times New Roman" w:cs="Times New Roman"/>
          <w:spacing w:val="37"/>
          <w:lang w:val="uk-UA"/>
        </w:rPr>
        <w:t xml:space="preserve"> </w:t>
      </w:r>
    </w:p>
    <w:p w14:paraId="3CA7BE73" w14:textId="77777777" w:rsidR="006244EF" w:rsidRPr="00C25520" w:rsidRDefault="006244EF" w:rsidP="006244EF">
      <w:pPr>
        <w:pStyle w:val="af"/>
        <w:spacing w:after="0"/>
        <w:ind w:right="-425" w:firstLine="0"/>
        <w:rPr>
          <w:rFonts w:ascii="Times New Roman" w:hAnsi="Times New Roman" w:cs="Times New Roman"/>
          <w:spacing w:val="-1"/>
          <w:lang w:val="uk-UA"/>
        </w:rPr>
      </w:pPr>
      <w:r w:rsidRPr="00C25520">
        <w:rPr>
          <w:rFonts w:ascii="Times New Roman" w:eastAsia="Times New Roman" w:hAnsi="Times New Roman" w:cs="Times New Roman"/>
          <w:bCs/>
          <w:lang w:val="uk-UA"/>
        </w:rPr>
        <w:t>ЗК</w:t>
      </w:r>
      <w:r w:rsidRPr="00C25520">
        <w:rPr>
          <w:rFonts w:ascii="Times New Roman" w:eastAsia="Times New Roman" w:hAnsi="Times New Roman" w:cs="Times New Roman"/>
          <w:bCs/>
          <w:spacing w:val="69"/>
          <w:lang w:val="uk-UA"/>
        </w:rPr>
        <w:t xml:space="preserve"> </w:t>
      </w:r>
      <w:r w:rsidRPr="00C25520">
        <w:rPr>
          <w:rFonts w:ascii="Times New Roman" w:eastAsia="Times New Roman" w:hAnsi="Times New Roman" w:cs="Times New Roman"/>
          <w:bCs/>
          <w:lang w:val="uk-UA"/>
        </w:rPr>
        <w:t>3.</w:t>
      </w:r>
      <w:r w:rsidRPr="00C25520">
        <w:rPr>
          <w:rFonts w:ascii="Times New Roman" w:eastAsia="Times New Roman" w:hAnsi="Times New Roman" w:cs="Times New Roman"/>
          <w:bCs/>
          <w:spacing w:val="11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Здатність</w:t>
      </w:r>
      <w:r w:rsidRPr="00C25520">
        <w:rPr>
          <w:rFonts w:ascii="Times New Roman" w:hAnsi="Times New Roman" w:cs="Times New Roman"/>
          <w:spacing w:val="36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спілкуватися</w:t>
      </w:r>
      <w:r w:rsidRPr="00C25520">
        <w:rPr>
          <w:rFonts w:ascii="Times New Roman" w:hAnsi="Times New Roman" w:cs="Times New Roman"/>
          <w:spacing w:val="38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державною</w:t>
      </w:r>
      <w:r w:rsidRPr="00C25520">
        <w:rPr>
          <w:rFonts w:ascii="Times New Roman" w:hAnsi="Times New Roman" w:cs="Times New Roman"/>
          <w:spacing w:val="37"/>
          <w:lang w:val="uk-UA"/>
        </w:rPr>
        <w:t xml:space="preserve"> та іноземною </w:t>
      </w:r>
      <w:r w:rsidRPr="00C25520">
        <w:rPr>
          <w:rFonts w:ascii="Times New Roman" w:hAnsi="Times New Roman" w:cs="Times New Roman"/>
          <w:spacing w:val="-1"/>
          <w:lang w:val="uk-UA"/>
        </w:rPr>
        <w:t>мовами</w:t>
      </w:r>
      <w:r w:rsidRPr="00C25520">
        <w:rPr>
          <w:rFonts w:ascii="Times New Roman" w:hAnsi="Times New Roman" w:cs="Times New Roman"/>
          <w:lang w:val="uk-UA"/>
        </w:rPr>
        <w:t xml:space="preserve"> у</w:t>
      </w:r>
      <w:r w:rsidRPr="00C25520">
        <w:rPr>
          <w:rFonts w:ascii="Times New Roman" w:hAnsi="Times New Roman" w:cs="Times New Roman"/>
          <w:spacing w:val="16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професійній</w:t>
      </w:r>
      <w:r w:rsidRPr="00C25520">
        <w:rPr>
          <w:rFonts w:ascii="Times New Roman" w:hAnsi="Times New Roman" w:cs="Times New Roman"/>
          <w:spacing w:val="39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діяльності</w:t>
      </w:r>
    </w:p>
    <w:p w14:paraId="0A421E9E" w14:textId="77777777" w:rsidR="006244EF" w:rsidRPr="00C25520" w:rsidRDefault="006244EF" w:rsidP="006244EF">
      <w:pPr>
        <w:pStyle w:val="af"/>
        <w:spacing w:after="0"/>
        <w:ind w:right="-425" w:firstLine="0"/>
        <w:rPr>
          <w:rFonts w:ascii="Times New Roman" w:hAnsi="Times New Roman" w:cs="Times New Roman"/>
          <w:lang w:val="uk-UA"/>
        </w:rPr>
      </w:pPr>
      <w:r w:rsidRPr="00C25520">
        <w:rPr>
          <w:rFonts w:ascii="Times New Roman" w:eastAsia="Times New Roman" w:hAnsi="Times New Roman" w:cs="Times New Roman"/>
          <w:bCs/>
          <w:lang w:val="uk-UA"/>
        </w:rPr>
        <w:t>ЗК</w:t>
      </w:r>
      <w:r w:rsidRPr="00C25520">
        <w:rPr>
          <w:rFonts w:ascii="Times New Roman" w:eastAsia="Times New Roman" w:hAnsi="Times New Roman" w:cs="Times New Roman"/>
          <w:bCs/>
          <w:spacing w:val="69"/>
          <w:lang w:val="uk-UA"/>
        </w:rPr>
        <w:t xml:space="preserve"> </w:t>
      </w:r>
      <w:r w:rsidRPr="00C25520">
        <w:rPr>
          <w:rFonts w:ascii="Times New Roman" w:eastAsia="Times New Roman" w:hAnsi="Times New Roman" w:cs="Times New Roman"/>
          <w:bCs/>
          <w:lang w:val="uk-UA"/>
        </w:rPr>
        <w:t>4.</w:t>
      </w:r>
      <w:r w:rsidRPr="00C25520">
        <w:rPr>
          <w:rFonts w:ascii="Times New Roman" w:eastAsia="Times New Roman" w:hAnsi="Times New Roman" w:cs="Times New Roman"/>
          <w:bCs/>
          <w:spacing w:val="-1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Навички</w:t>
      </w:r>
      <w:r w:rsidRPr="00C25520">
        <w:rPr>
          <w:rFonts w:ascii="Times New Roman" w:hAnsi="Times New Roman" w:cs="Times New Roman"/>
          <w:spacing w:val="50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використання</w:t>
      </w:r>
      <w:r w:rsidRPr="00C25520">
        <w:rPr>
          <w:rFonts w:ascii="Times New Roman" w:hAnsi="Times New Roman" w:cs="Times New Roman"/>
          <w:spacing w:val="47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інформаційних</w:t>
      </w:r>
      <w:r w:rsidRPr="00C25520">
        <w:rPr>
          <w:rFonts w:ascii="Times New Roman" w:hAnsi="Times New Roman" w:cs="Times New Roman"/>
          <w:spacing w:val="48"/>
          <w:lang w:val="uk-UA"/>
        </w:rPr>
        <w:t xml:space="preserve"> </w:t>
      </w:r>
      <w:r w:rsidRPr="00C25520">
        <w:rPr>
          <w:rFonts w:ascii="Times New Roman" w:hAnsi="Times New Roman" w:cs="Times New Roman"/>
          <w:lang w:val="uk-UA"/>
        </w:rPr>
        <w:t>і</w:t>
      </w:r>
      <w:r w:rsidRPr="00C25520">
        <w:rPr>
          <w:rFonts w:ascii="Times New Roman" w:hAnsi="Times New Roman" w:cs="Times New Roman"/>
          <w:spacing w:val="50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комунікаційних</w:t>
      </w:r>
      <w:r w:rsidRPr="00C25520">
        <w:rPr>
          <w:rFonts w:ascii="Times New Roman" w:hAnsi="Times New Roman" w:cs="Times New Roman"/>
          <w:spacing w:val="29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технологій.</w:t>
      </w:r>
    </w:p>
    <w:p w14:paraId="259D48E6" w14:textId="77777777" w:rsidR="006244EF" w:rsidRPr="00C25520" w:rsidRDefault="006244EF" w:rsidP="006244EF">
      <w:pPr>
        <w:pStyle w:val="af"/>
        <w:spacing w:after="0"/>
        <w:ind w:right="-425" w:firstLine="0"/>
        <w:rPr>
          <w:rFonts w:ascii="Times New Roman" w:hAnsi="Times New Roman" w:cs="Times New Roman"/>
          <w:lang w:val="uk-UA"/>
        </w:rPr>
      </w:pPr>
      <w:r w:rsidRPr="00C25520">
        <w:rPr>
          <w:rFonts w:ascii="Times New Roman" w:eastAsia="Times New Roman" w:hAnsi="Times New Roman" w:cs="Times New Roman"/>
          <w:bCs/>
          <w:lang w:val="uk-UA"/>
        </w:rPr>
        <w:t>ЗК</w:t>
      </w:r>
      <w:r w:rsidRPr="00C25520">
        <w:rPr>
          <w:rFonts w:ascii="Times New Roman" w:eastAsia="Times New Roman" w:hAnsi="Times New Roman" w:cs="Times New Roman"/>
          <w:bCs/>
          <w:spacing w:val="69"/>
          <w:lang w:val="uk-UA"/>
        </w:rPr>
        <w:t xml:space="preserve"> </w:t>
      </w:r>
      <w:r w:rsidRPr="00C25520">
        <w:rPr>
          <w:rFonts w:ascii="Times New Roman" w:eastAsia="Times New Roman" w:hAnsi="Times New Roman" w:cs="Times New Roman"/>
          <w:bCs/>
          <w:lang w:val="uk-UA"/>
        </w:rPr>
        <w:t>5.</w:t>
      </w:r>
      <w:r w:rsidRPr="00C25520">
        <w:rPr>
          <w:rFonts w:ascii="Times New Roman" w:eastAsia="Times New Roman" w:hAnsi="Times New Roman" w:cs="Times New Roman"/>
          <w:bCs/>
          <w:spacing w:val="-1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Здатність</w:t>
      </w:r>
      <w:r w:rsidRPr="00C25520">
        <w:rPr>
          <w:rFonts w:ascii="Times New Roman" w:hAnsi="Times New Roman" w:cs="Times New Roman"/>
          <w:spacing w:val="17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до</w:t>
      </w:r>
      <w:r w:rsidRPr="00C25520">
        <w:rPr>
          <w:rFonts w:ascii="Times New Roman" w:hAnsi="Times New Roman" w:cs="Times New Roman"/>
          <w:spacing w:val="19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пошуку,</w:t>
      </w:r>
      <w:r w:rsidRPr="00C25520">
        <w:rPr>
          <w:rFonts w:ascii="Times New Roman" w:hAnsi="Times New Roman" w:cs="Times New Roman"/>
          <w:spacing w:val="17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оброблення</w:t>
      </w:r>
      <w:r w:rsidRPr="00C25520">
        <w:rPr>
          <w:rFonts w:ascii="Times New Roman" w:hAnsi="Times New Roman" w:cs="Times New Roman"/>
          <w:spacing w:val="19"/>
          <w:lang w:val="uk-UA"/>
        </w:rPr>
        <w:t xml:space="preserve"> </w:t>
      </w:r>
      <w:r w:rsidRPr="00C25520">
        <w:rPr>
          <w:rFonts w:ascii="Times New Roman" w:hAnsi="Times New Roman" w:cs="Times New Roman"/>
          <w:lang w:val="uk-UA"/>
        </w:rPr>
        <w:t>та</w:t>
      </w:r>
      <w:r w:rsidRPr="00C25520">
        <w:rPr>
          <w:rFonts w:ascii="Times New Roman" w:hAnsi="Times New Roman" w:cs="Times New Roman"/>
          <w:spacing w:val="18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аналізу</w:t>
      </w:r>
      <w:r w:rsidRPr="00C25520">
        <w:rPr>
          <w:rFonts w:ascii="Times New Roman" w:hAnsi="Times New Roman" w:cs="Times New Roman"/>
          <w:spacing w:val="14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інформації</w:t>
      </w:r>
      <w:r w:rsidRPr="00C25520">
        <w:rPr>
          <w:rFonts w:ascii="Times New Roman" w:hAnsi="Times New Roman" w:cs="Times New Roman"/>
          <w:spacing w:val="19"/>
          <w:lang w:val="uk-UA"/>
        </w:rPr>
        <w:t xml:space="preserve"> </w:t>
      </w:r>
      <w:r w:rsidRPr="00C25520">
        <w:rPr>
          <w:rFonts w:ascii="Times New Roman" w:hAnsi="Times New Roman" w:cs="Times New Roman"/>
          <w:lang w:val="uk-UA"/>
        </w:rPr>
        <w:t>з</w:t>
      </w:r>
      <w:r w:rsidRPr="00C25520">
        <w:rPr>
          <w:rFonts w:ascii="Times New Roman" w:hAnsi="Times New Roman" w:cs="Times New Roman"/>
          <w:spacing w:val="31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різних</w:t>
      </w:r>
      <w:r w:rsidRPr="00C25520">
        <w:rPr>
          <w:rFonts w:ascii="Times New Roman" w:hAnsi="Times New Roman" w:cs="Times New Roman"/>
          <w:spacing w:val="1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джерел.</w:t>
      </w:r>
    </w:p>
    <w:p w14:paraId="1E026D8F" w14:textId="77777777" w:rsidR="006244EF" w:rsidRPr="00C25520" w:rsidRDefault="006244EF" w:rsidP="006244EF">
      <w:pPr>
        <w:pStyle w:val="af"/>
        <w:spacing w:after="0"/>
        <w:ind w:right="-425" w:firstLine="0"/>
        <w:rPr>
          <w:rFonts w:ascii="Times New Roman" w:hAnsi="Times New Roman" w:cs="Times New Roman"/>
          <w:lang w:val="uk-UA"/>
        </w:rPr>
      </w:pPr>
      <w:r w:rsidRPr="00C25520">
        <w:rPr>
          <w:rFonts w:ascii="Times New Roman" w:eastAsia="Times New Roman" w:hAnsi="Times New Roman" w:cs="Times New Roman"/>
          <w:bCs/>
          <w:lang w:val="uk-UA"/>
        </w:rPr>
        <w:t>ЗК</w:t>
      </w:r>
      <w:r w:rsidRPr="00C25520">
        <w:rPr>
          <w:rFonts w:ascii="Times New Roman" w:eastAsia="Times New Roman" w:hAnsi="Times New Roman" w:cs="Times New Roman"/>
          <w:bCs/>
          <w:spacing w:val="69"/>
          <w:lang w:val="uk-UA"/>
        </w:rPr>
        <w:t xml:space="preserve"> </w:t>
      </w:r>
      <w:r w:rsidRPr="00C25520">
        <w:rPr>
          <w:rFonts w:ascii="Times New Roman" w:eastAsia="Times New Roman" w:hAnsi="Times New Roman" w:cs="Times New Roman"/>
          <w:bCs/>
          <w:lang w:val="uk-UA"/>
        </w:rPr>
        <w:t>6.</w:t>
      </w:r>
      <w:r w:rsidRPr="00C25520">
        <w:rPr>
          <w:rFonts w:ascii="Times New Roman" w:eastAsia="Times New Roman" w:hAnsi="Times New Roman" w:cs="Times New Roman"/>
          <w:bCs/>
          <w:spacing w:val="-1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 xml:space="preserve">Здатність працювати </w:t>
      </w:r>
      <w:proofErr w:type="spellStart"/>
      <w:r w:rsidRPr="00C25520">
        <w:rPr>
          <w:rFonts w:ascii="Times New Roman" w:hAnsi="Times New Roman" w:cs="Times New Roman"/>
          <w:spacing w:val="-1"/>
          <w:lang w:val="uk-UA"/>
        </w:rPr>
        <w:t>автономно</w:t>
      </w:r>
      <w:proofErr w:type="spellEnd"/>
      <w:r w:rsidRPr="00C25520">
        <w:rPr>
          <w:rFonts w:ascii="Times New Roman" w:hAnsi="Times New Roman" w:cs="Times New Roman"/>
          <w:spacing w:val="-1"/>
          <w:lang w:val="uk-UA"/>
        </w:rPr>
        <w:t xml:space="preserve"> та в команді, навички </w:t>
      </w:r>
      <w:proofErr w:type="spellStart"/>
      <w:r w:rsidRPr="00C25520">
        <w:rPr>
          <w:rFonts w:ascii="Times New Roman" w:hAnsi="Times New Roman" w:cs="Times New Roman"/>
          <w:spacing w:val="-1"/>
          <w:lang w:val="uk-UA"/>
        </w:rPr>
        <w:t>міжособистої</w:t>
      </w:r>
      <w:proofErr w:type="spellEnd"/>
      <w:r w:rsidRPr="00C25520">
        <w:rPr>
          <w:rFonts w:ascii="Times New Roman" w:hAnsi="Times New Roman" w:cs="Times New Roman"/>
          <w:spacing w:val="-1"/>
          <w:lang w:val="uk-UA"/>
        </w:rPr>
        <w:t xml:space="preserve"> взаємодії.</w:t>
      </w:r>
    </w:p>
    <w:p w14:paraId="5E31BDCC" w14:textId="77777777" w:rsidR="006244EF" w:rsidRPr="00C25520" w:rsidRDefault="006244EF" w:rsidP="006244EF">
      <w:pPr>
        <w:ind w:left="360" w:right="-425"/>
        <w:jc w:val="center"/>
        <w:rPr>
          <w:rFonts w:ascii="Times New Roman" w:hAnsi="Times New Roman" w:cs="Times New Roman"/>
          <w:lang w:val="uk-UA"/>
        </w:rPr>
      </w:pPr>
    </w:p>
    <w:p w14:paraId="354B1373" w14:textId="77777777" w:rsidR="006244EF" w:rsidRPr="00C25520" w:rsidRDefault="006244EF" w:rsidP="006244EF">
      <w:pPr>
        <w:ind w:left="360" w:right="-425"/>
        <w:jc w:val="center"/>
        <w:rPr>
          <w:rFonts w:ascii="Times New Roman" w:hAnsi="Times New Roman" w:cs="Times New Roman"/>
          <w:lang w:val="uk-UA"/>
        </w:rPr>
      </w:pPr>
      <w:r w:rsidRPr="00C25520">
        <w:rPr>
          <w:rFonts w:ascii="Times New Roman" w:hAnsi="Times New Roman" w:cs="Times New Roman"/>
          <w:lang w:val="uk-UA"/>
        </w:rPr>
        <w:t>Спеціальні (фахові, предметні) компетентності:</w:t>
      </w:r>
    </w:p>
    <w:p w14:paraId="1C36028A" w14:textId="77777777" w:rsidR="006244EF" w:rsidRPr="00C25520" w:rsidRDefault="006244EF" w:rsidP="006244EF">
      <w:pPr>
        <w:pStyle w:val="af"/>
        <w:spacing w:after="0"/>
        <w:ind w:right="-425" w:firstLine="0"/>
        <w:rPr>
          <w:rFonts w:ascii="Times New Roman" w:eastAsia="Times New Roman" w:hAnsi="Times New Roman" w:cs="Times New Roman"/>
          <w:bCs/>
          <w:spacing w:val="42"/>
          <w:lang w:val="uk-UA"/>
        </w:rPr>
      </w:pPr>
      <w:r w:rsidRPr="00C25520">
        <w:rPr>
          <w:rFonts w:ascii="Times New Roman" w:eastAsia="Times New Roman" w:hAnsi="Times New Roman" w:cs="Times New Roman"/>
          <w:bCs/>
          <w:spacing w:val="42"/>
          <w:lang w:val="uk-UA"/>
        </w:rPr>
        <w:t>ФК5. Здатність визначати та оцінювати характеристики товарів і послуг в підприємницькій, торговельній і біржовій діяльності</w:t>
      </w:r>
    </w:p>
    <w:p w14:paraId="5F0C20DA" w14:textId="77777777" w:rsidR="006244EF" w:rsidRPr="00C25520" w:rsidRDefault="006244EF" w:rsidP="006244EF">
      <w:pPr>
        <w:pStyle w:val="af"/>
        <w:spacing w:after="0"/>
        <w:ind w:right="-425" w:firstLine="0"/>
        <w:rPr>
          <w:rFonts w:ascii="Times New Roman" w:hAnsi="Times New Roman" w:cs="Times New Roman"/>
          <w:lang w:val="uk-UA"/>
        </w:rPr>
      </w:pPr>
      <w:r w:rsidRPr="00C25520">
        <w:rPr>
          <w:rFonts w:ascii="Times New Roman" w:eastAsia="Times New Roman" w:hAnsi="Times New Roman" w:cs="Times New Roman"/>
          <w:bCs/>
          <w:spacing w:val="-1"/>
          <w:lang w:val="uk-UA"/>
        </w:rPr>
        <w:lastRenderedPageBreak/>
        <w:t>ФК</w:t>
      </w:r>
      <w:r w:rsidRPr="00C25520">
        <w:rPr>
          <w:rFonts w:ascii="Times New Roman" w:eastAsia="Times New Roman" w:hAnsi="Times New Roman" w:cs="Times New Roman"/>
          <w:bCs/>
          <w:lang w:val="uk-UA"/>
        </w:rPr>
        <w:t xml:space="preserve"> 11.</w:t>
      </w:r>
      <w:r w:rsidRPr="00C25520">
        <w:rPr>
          <w:rFonts w:ascii="Times New Roman" w:eastAsia="Times New Roman" w:hAnsi="Times New Roman" w:cs="Times New Roman"/>
          <w:bCs/>
          <w:spacing w:val="61"/>
          <w:lang w:val="uk-UA"/>
        </w:rPr>
        <w:t xml:space="preserve"> </w:t>
      </w:r>
      <w:r w:rsidRPr="00C25520">
        <w:rPr>
          <w:rFonts w:ascii="Times New Roman" w:hAnsi="Times New Roman" w:cs="Times New Roman"/>
          <w:spacing w:val="-1"/>
          <w:lang w:val="uk-UA"/>
        </w:rPr>
        <w:t>Здатність</w:t>
      </w:r>
      <w:r w:rsidRPr="00C25520">
        <w:rPr>
          <w:rFonts w:ascii="Times New Roman" w:hAnsi="Times New Roman" w:cs="Times New Roman"/>
          <w:spacing w:val="26"/>
          <w:lang w:val="uk-UA"/>
        </w:rPr>
        <w:t xml:space="preserve"> користуватись нормативно-правовим забезпеченням зі стандартизації і сертифікації продукції та послуг у підприємницькій діяльності </w:t>
      </w:r>
    </w:p>
    <w:p w14:paraId="6F55384A" w14:textId="77777777" w:rsidR="006244EF" w:rsidRPr="00C25520" w:rsidRDefault="006244EF" w:rsidP="006244EF">
      <w:pPr>
        <w:pStyle w:val="af"/>
        <w:spacing w:after="0"/>
        <w:ind w:left="360" w:right="-425" w:firstLine="0"/>
        <w:rPr>
          <w:rFonts w:ascii="Times New Roman" w:hAnsi="Times New Roman" w:cs="Times New Roman"/>
          <w:lang w:val="uk-UA"/>
        </w:rPr>
      </w:pPr>
    </w:p>
    <w:p w14:paraId="335D5AB5" w14:textId="77777777" w:rsidR="006244EF" w:rsidRPr="00C25520" w:rsidRDefault="006244EF" w:rsidP="006244EF">
      <w:pPr>
        <w:ind w:left="360" w:right="-425"/>
        <w:jc w:val="center"/>
        <w:rPr>
          <w:rFonts w:ascii="Times New Roman" w:hAnsi="Times New Roman" w:cs="Times New Roman"/>
          <w:lang w:val="uk-UA"/>
        </w:rPr>
      </w:pPr>
      <w:r w:rsidRPr="00C25520">
        <w:rPr>
          <w:rFonts w:ascii="Times New Roman" w:hAnsi="Times New Roman" w:cs="Times New Roman"/>
          <w:lang w:val="uk-UA"/>
        </w:rPr>
        <w:t>Програмні результати навчання:</w:t>
      </w:r>
    </w:p>
    <w:p w14:paraId="1F6D93EB" w14:textId="77777777" w:rsidR="006244EF" w:rsidRPr="00C25520" w:rsidRDefault="006244EF" w:rsidP="006244EF">
      <w:pPr>
        <w:pStyle w:val="af"/>
        <w:spacing w:after="0"/>
        <w:ind w:right="-425" w:firstLine="0"/>
        <w:rPr>
          <w:rFonts w:ascii="Times New Roman" w:eastAsia="Times New Roman" w:hAnsi="Times New Roman" w:cs="Times New Roman"/>
          <w:bCs/>
          <w:spacing w:val="43"/>
          <w:lang w:val="uk-UA"/>
        </w:rPr>
      </w:pPr>
      <w:r w:rsidRPr="00C25520">
        <w:rPr>
          <w:rFonts w:ascii="Times New Roman" w:eastAsia="Times New Roman" w:hAnsi="Times New Roman" w:cs="Times New Roman"/>
          <w:bCs/>
          <w:lang w:val="uk-UA"/>
        </w:rPr>
        <w:t>ПРН</w:t>
      </w:r>
      <w:r w:rsidRPr="00C25520">
        <w:rPr>
          <w:rFonts w:ascii="Times New Roman" w:eastAsia="Times New Roman" w:hAnsi="Times New Roman" w:cs="Times New Roman"/>
          <w:bCs/>
          <w:spacing w:val="-1"/>
          <w:lang w:val="uk-UA"/>
        </w:rPr>
        <w:t xml:space="preserve"> </w:t>
      </w:r>
      <w:r w:rsidRPr="00C25520">
        <w:rPr>
          <w:rFonts w:ascii="Times New Roman" w:eastAsia="Times New Roman" w:hAnsi="Times New Roman" w:cs="Times New Roman"/>
          <w:bCs/>
          <w:lang w:val="uk-UA"/>
        </w:rPr>
        <w:t>2.</w:t>
      </w:r>
      <w:r w:rsidRPr="00C25520">
        <w:rPr>
          <w:rFonts w:ascii="Times New Roman" w:eastAsia="Times New Roman" w:hAnsi="Times New Roman" w:cs="Times New Roman"/>
          <w:bCs/>
          <w:spacing w:val="43"/>
          <w:lang w:val="uk-UA"/>
        </w:rPr>
        <w:t xml:space="preserve"> Застосовувати  набуті знання для виявлення, постановки та вирішення завдань та різних практичних ситуацій в підприємницькій, торговельній та біржовій діяльності</w:t>
      </w:r>
    </w:p>
    <w:p w14:paraId="49D060C2" w14:textId="77777777" w:rsidR="006244EF" w:rsidRPr="00C25520" w:rsidRDefault="006244EF" w:rsidP="006244EF">
      <w:pPr>
        <w:ind w:right="-425" w:firstLine="0"/>
        <w:rPr>
          <w:rFonts w:ascii="Times New Roman" w:hAnsi="Times New Roman" w:cs="Times New Roman"/>
          <w:spacing w:val="-1"/>
          <w:lang w:val="uk-UA"/>
        </w:rPr>
      </w:pPr>
      <w:r w:rsidRPr="00C25520">
        <w:rPr>
          <w:rFonts w:ascii="Times New Roman" w:eastAsia="Times New Roman" w:hAnsi="Times New Roman" w:cs="Times New Roman"/>
          <w:bCs/>
          <w:lang w:val="uk-UA"/>
        </w:rPr>
        <w:t>ПР</w:t>
      </w:r>
      <w:r w:rsidRPr="00C25520">
        <w:rPr>
          <w:rFonts w:ascii="Times New Roman" w:eastAsia="Times New Roman" w:hAnsi="Times New Roman" w:cs="Times New Roman"/>
          <w:bCs/>
          <w:spacing w:val="-1"/>
          <w:lang w:val="uk-UA"/>
        </w:rPr>
        <w:t xml:space="preserve"> </w:t>
      </w:r>
      <w:r w:rsidRPr="00C25520">
        <w:rPr>
          <w:rFonts w:ascii="Times New Roman" w:eastAsia="Times New Roman" w:hAnsi="Times New Roman" w:cs="Times New Roman"/>
          <w:bCs/>
          <w:lang w:val="uk-UA"/>
        </w:rPr>
        <w:t>3.</w:t>
      </w:r>
      <w:r w:rsidRPr="00C25520">
        <w:rPr>
          <w:rFonts w:ascii="Times New Roman" w:eastAsia="Times New Roman" w:hAnsi="Times New Roman" w:cs="Times New Roman"/>
          <w:bCs/>
          <w:spacing w:val="43"/>
          <w:lang w:val="uk-UA"/>
        </w:rPr>
        <w:t xml:space="preserve"> Оволодіти навичками письмової та усної професійної комунікації державною та іноземною мовами </w:t>
      </w:r>
    </w:p>
    <w:p w14:paraId="5A1CC9C4" w14:textId="77777777" w:rsidR="006244EF" w:rsidRPr="00C25520" w:rsidRDefault="006244EF" w:rsidP="006244EF">
      <w:pPr>
        <w:pStyle w:val="af"/>
        <w:spacing w:after="0"/>
        <w:ind w:right="-425" w:firstLine="0"/>
        <w:rPr>
          <w:rFonts w:ascii="Times New Roman" w:eastAsia="Times New Roman" w:hAnsi="Times New Roman" w:cs="Times New Roman"/>
          <w:bCs/>
          <w:lang w:val="uk-UA"/>
        </w:rPr>
      </w:pPr>
      <w:r w:rsidRPr="00C25520">
        <w:rPr>
          <w:rFonts w:ascii="Times New Roman" w:eastAsia="Times New Roman" w:hAnsi="Times New Roman" w:cs="Times New Roman"/>
          <w:bCs/>
          <w:lang w:val="uk-UA"/>
        </w:rPr>
        <w:t>ПРН 5. Орга</w:t>
      </w:r>
      <w:r>
        <w:rPr>
          <w:rFonts w:ascii="Times New Roman" w:eastAsia="Times New Roman" w:hAnsi="Times New Roman" w:cs="Times New Roman"/>
          <w:bCs/>
          <w:lang w:val="uk-UA"/>
        </w:rPr>
        <w:t>нізовувати пошук, самостійний вибір, якісну обробку інформацію</w:t>
      </w:r>
      <w:r w:rsidRPr="00C25520">
        <w:rPr>
          <w:rFonts w:ascii="Times New Roman" w:eastAsia="Times New Roman" w:hAnsi="Times New Roman" w:cs="Times New Roman"/>
          <w:bCs/>
          <w:lang w:val="uk-UA"/>
        </w:rPr>
        <w:t xml:space="preserve"> з різних джерел для формування банків даних  у сфері  підприємництва , торгівлі та біржової діяльності</w:t>
      </w:r>
    </w:p>
    <w:p w14:paraId="1D75557F" w14:textId="77777777" w:rsidR="006244EF" w:rsidRPr="00C25520" w:rsidRDefault="006244EF" w:rsidP="006244EF">
      <w:pPr>
        <w:pStyle w:val="af"/>
        <w:spacing w:after="0"/>
        <w:ind w:right="-425" w:firstLine="0"/>
        <w:rPr>
          <w:rFonts w:ascii="Times New Roman" w:eastAsia="Times New Roman" w:hAnsi="Times New Roman" w:cs="Times New Roman"/>
          <w:bCs/>
          <w:lang w:val="uk-UA"/>
        </w:rPr>
      </w:pPr>
      <w:r w:rsidRPr="00C25520">
        <w:rPr>
          <w:rFonts w:ascii="Times New Roman" w:eastAsia="Times New Roman" w:hAnsi="Times New Roman" w:cs="Times New Roman"/>
          <w:bCs/>
          <w:lang w:val="uk-UA"/>
        </w:rPr>
        <w:t xml:space="preserve">ПРН 6. Показувати уміння працювати </w:t>
      </w:r>
      <w:proofErr w:type="spellStart"/>
      <w:r w:rsidRPr="00C25520">
        <w:rPr>
          <w:rFonts w:ascii="Times New Roman" w:eastAsia="Times New Roman" w:hAnsi="Times New Roman" w:cs="Times New Roman"/>
          <w:bCs/>
          <w:lang w:val="uk-UA"/>
        </w:rPr>
        <w:t>автономно</w:t>
      </w:r>
      <w:proofErr w:type="spellEnd"/>
      <w:r w:rsidRPr="00C25520">
        <w:rPr>
          <w:rFonts w:ascii="Times New Roman" w:eastAsia="Times New Roman" w:hAnsi="Times New Roman" w:cs="Times New Roman"/>
          <w:bCs/>
          <w:lang w:val="uk-UA"/>
        </w:rPr>
        <w:t xml:space="preserve"> та в команді , мати , мати навички </w:t>
      </w:r>
      <w:proofErr w:type="spellStart"/>
      <w:r w:rsidRPr="00C25520">
        <w:rPr>
          <w:rFonts w:ascii="Times New Roman" w:eastAsia="Times New Roman" w:hAnsi="Times New Roman" w:cs="Times New Roman"/>
          <w:bCs/>
          <w:lang w:val="uk-UA"/>
        </w:rPr>
        <w:t>міжособистістої</w:t>
      </w:r>
      <w:proofErr w:type="spellEnd"/>
      <w:r w:rsidRPr="00C25520">
        <w:rPr>
          <w:rFonts w:ascii="Times New Roman" w:eastAsia="Times New Roman" w:hAnsi="Times New Roman" w:cs="Times New Roman"/>
          <w:bCs/>
          <w:lang w:val="uk-UA"/>
        </w:rPr>
        <w:t xml:space="preserve"> взаємодії, які досягають досягати професійних цілей</w:t>
      </w:r>
    </w:p>
    <w:p w14:paraId="395DB531" w14:textId="77777777" w:rsidR="006244EF" w:rsidRPr="00C25520" w:rsidRDefault="006244EF" w:rsidP="006244EF">
      <w:pPr>
        <w:pStyle w:val="af"/>
        <w:spacing w:after="0"/>
        <w:ind w:right="-425" w:firstLine="0"/>
        <w:rPr>
          <w:rFonts w:ascii="Times New Roman" w:eastAsia="Times New Roman" w:hAnsi="Times New Roman" w:cs="Times New Roman"/>
          <w:bCs/>
          <w:lang w:val="uk-UA"/>
        </w:rPr>
      </w:pPr>
      <w:r w:rsidRPr="00C25520">
        <w:rPr>
          <w:rFonts w:ascii="Times New Roman" w:eastAsia="Times New Roman" w:hAnsi="Times New Roman" w:cs="Times New Roman"/>
          <w:bCs/>
          <w:lang w:val="uk-UA"/>
        </w:rPr>
        <w:t>ПРН 13. Оцінювати характеристики товарів і послуг у підприємницькій, торговельній та біржовій діяльності за допомогою сучасних методів</w:t>
      </w:r>
    </w:p>
    <w:p w14:paraId="1AB1F746" w14:textId="77777777" w:rsidR="003D0D09" w:rsidRPr="0032608C" w:rsidRDefault="003D0D09" w:rsidP="004033F3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3867FC3E" w14:textId="4456EE6C" w:rsidR="00EE0738" w:rsidRPr="0016657B" w:rsidRDefault="00EE5D0F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D4775F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"http://tms.onaft.edu.ua/robochi-programi-076-spetsialnosti-opp-tovaroznavsto-i-torgovelne-pidpriyemnitstvo/"</w:instrText>
      </w:r>
      <w:r w:rsidR="00D4775F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84498C4" w14:textId="77777777" w:rsidR="00CE3170" w:rsidRPr="0032608C" w:rsidRDefault="00EE5D0F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A12BD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4AA53A32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FB66356" w14:textId="26C0F4CC" w:rsidR="00CE3170" w:rsidRPr="0016657B" w:rsidRDefault="00EE5D0F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D4775F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"http://tms.onaft.edu.ua/robochi-programi-076-spetsialnosti-opp-tovaroznavsto-i-torgovelne-pidpriyemnitstvo/"</w:instrText>
      </w:r>
      <w:r w:rsidR="00D4775F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14:paraId="530DA58B" w14:textId="7B0E9712" w:rsidR="00CE3170" w:rsidRPr="0032608C" w:rsidRDefault="00EE5D0F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0" w:history="1">
        <w:r w:rsidR="00325219" w:rsidRPr="0032608C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14:paraId="4D94B464" w14:textId="77777777" w:rsidR="00CE3A2D" w:rsidRPr="0032608C" w:rsidRDefault="00CE3A2D" w:rsidP="00CE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CD93392" w14:textId="77777777"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139C60AD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1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2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3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359141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F126499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FAA1054" w14:textId="464EC316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B70EA4">
        <w:rPr>
          <w:rFonts w:ascii="Times New Roman" w:hAnsi="Times New Roman" w:cs="Times New Roman"/>
          <w:sz w:val="24"/>
          <w:szCs w:val="24"/>
          <w:lang w:val="uk-UA"/>
        </w:rPr>
        <w:t>О.В.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A4">
        <w:rPr>
          <w:rFonts w:ascii="Times New Roman" w:hAnsi="Times New Roman" w:cs="Times New Roman"/>
          <w:sz w:val="24"/>
          <w:szCs w:val="24"/>
          <w:lang w:val="uk-UA"/>
        </w:rPr>
        <w:t xml:space="preserve">Бочарова </w:t>
      </w:r>
    </w:p>
    <w:p w14:paraId="6A41630B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69819900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BD78671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4D770B" w14:textId="0B111A6A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B70EA4">
        <w:rPr>
          <w:rFonts w:ascii="Times New Roman" w:hAnsi="Times New Roman" w:cs="Times New Roman"/>
          <w:sz w:val="24"/>
          <w:szCs w:val="24"/>
          <w:lang w:val="uk-UA"/>
        </w:rPr>
        <w:t>О.В.</w:t>
      </w:r>
      <w:r w:rsidR="00B70EA4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A4">
        <w:rPr>
          <w:rFonts w:ascii="Times New Roman" w:hAnsi="Times New Roman" w:cs="Times New Roman"/>
          <w:sz w:val="24"/>
          <w:szCs w:val="24"/>
          <w:lang w:val="uk-UA"/>
        </w:rPr>
        <w:t xml:space="preserve">Бочарова </w:t>
      </w:r>
    </w:p>
    <w:p w14:paraId="64DC9A3D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7E160DAB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3BB45" w14:textId="77777777" w:rsidR="00D02147" w:rsidRDefault="00D02147" w:rsidP="0038389B">
      <w:r>
        <w:separator/>
      </w:r>
    </w:p>
  </w:endnote>
  <w:endnote w:type="continuationSeparator" w:id="0">
    <w:p w14:paraId="3095B8C5" w14:textId="77777777" w:rsidR="00D02147" w:rsidRDefault="00D02147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514C5" w14:textId="77777777" w:rsidR="00D02147" w:rsidRDefault="00D02147" w:rsidP="0038389B">
      <w:r>
        <w:separator/>
      </w:r>
    </w:p>
  </w:footnote>
  <w:footnote w:type="continuationSeparator" w:id="0">
    <w:p w14:paraId="6190C0B5" w14:textId="77777777" w:rsidR="00D02147" w:rsidRDefault="00D02147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900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4F6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2A3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ADF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2D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87FF7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C42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4EF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8D3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38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CED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6D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0EA4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6BF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47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75F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5F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867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461A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761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3A79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1D8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4C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paragraph" w:styleId="af1">
    <w:name w:val="Document Map"/>
    <w:basedOn w:val="a"/>
    <w:link w:val="af2"/>
    <w:uiPriority w:val="99"/>
    <w:semiHidden/>
    <w:unhideWhenUsed/>
    <w:rsid w:val="00335ADF"/>
    <w:rPr>
      <w:rFonts w:ascii="Times New Roman" w:hAnsi="Times New Roman" w:cs="Times New Roman"/>
      <w:sz w:val="24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35A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s.onaft.edu.ua/sklad-kafedri/" TargetMode="External"/><Relationship Id="rId13" Type="http://schemas.openxmlformats.org/officeDocument/2006/relationships/hyperlink" Target="https://www.onaft.edu.ua/download/pubinfo/provision-educat-process-03.12.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aft.edu.ua/download/pubinfo/Regulat-Academic-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aft.edu.ua/download/dqcc/ONAFT_polic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ms.onaft.edu.ua/robochi-programi-076-spetsialnosti-opp-tovaroznavsto-i-torgovelne-pidpriyemnit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/tchviewa.php?typ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bbnmv</cp:lastModifiedBy>
  <cp:revision>17</cp:revision>
  <cp:lastPrinted>2020-02-12T08:31:00Z</cp:lastPrinted>
  <dcterms:created xsi:type="dcterms:W3CDTF">2020-03-29T16:07:00Z</dcterms:created>
  <dcterms:modified xsi:type="dcterms:W3CDTF">2020-04-07T08:01:00Z</dcterms:modified>
</cp:coreProperties>
</file>